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2865E" w14:textId="77777777" w:rsidR="007F055B" w:rsidRPr="000515F3" w:rsidRDefault="007F055B" w:rsidP="007F055B">
      <w:pPr>
        <w:spacing w:after="0" w:line="276" w:lineRule="auto"/>
        <w:rPr>
          <w:rFonts w:ascii="Arial" w:hAnsi="Arial" w:cs="Arial"/>
          <w:b/>
          <w:bCs/>
          <w:color w:val="92278F" w:themeColor="accent1"/>
          <w:u w:val="single"/>
          <w:rtl/>
        </w:rPr>
      </w:pPr>
      <w:bookmarkStart w:id="0" w:name="_GoBack"/>
      <w:bookmarkEnd w:id="0"/>
    </w:p>
    <w:p w14:paraId="4DD98782" w14:textId="77777777" w:rsidR="009A1005" w:rsidRPr="000515F3" w:rsidRDefault="007F055B" w:rsidP="007F055B">
      <w:pPr>
        <w:spacing w:after="0" w:line="276" w:lineRule="auto"/>
        <w:jc w:val="center"/>
        <w:rPr>
          <w:rFonts w:ascii="Arial" w:hAnsi="Arial" w:cs="Arial"/>
          <w:b/>
          <w:bCs/>
          <w:color w:val="92278F" w:themeColor="accent1"/>
          <w:sz w:val="40"/>
          <w:szCs w:val="40"/>
          <w:rtl/>
        </w:rPr>
      </w:pPr>
      <w:r w:rsidRPr="000515F3">
        <w:rPr>
          <w:rFonts w:ascii="Arial" w:hAnsi="Arial" w:cs="Arial"/>
          <w:noProof/>
          <w:sz w:val="40"/>
          <w:szCs w:val="40"/>
        </w:rPr>
        <w:drawing>
          <wp:anchor distT="0" distB="0" distL="114300" distR="114300" simplePos="0" relativeHeight="251659264" behindDoc="1" locked="0" layoutInCell="1" allowOverlap="1" wp14:anchorId="16471B62" wp14:editId="761A8E55">
            <wp:simplePos x="0" y="0"/>
            <wp:positionH relativeFrom="margin">
              <wp:align>center</wp:align>
            </wp:positionH>
            <wp:positionV relativeFrom="paragraph">
              <wp:posOffset>77470</wp:posOffset>
            </wp:positionV>
            <wp:extent cx="9708515" cy="5759450"/>
            <wp:effectExtent l="0" t="0" r="64135" b="0"/>
            <wp:wrapThrough wrapText="bothSides">
              <wp:wrapPolygon edited="0">
                <wp:start x="8519" y="2501"/>
                <wp:lineTo x="8519" y="3787"/>
                <wp:lineTo x="0" y="4287"/>
                <wp:lineTo x="0" y="5787"/>
                <wp:lineTo x="3942" y="6073"/>
                <wp:lineTo x="1950" y="6216"/>
                <wp:lineTo x="1780" y="6287"/>
                <wp:lineTo x="1780" y="7216"/>
                <wp:lineTo x="1399" y="8288"/>
                <wp:lineTo x="1399" y="9359"/>
                <wp:lineTo x="1653" y="9502"/>
                <wp:lineTo x="3179" y="9502"/>
                <wp:lineTo x="636" y="9931"/>
                <wp:lineTo x="466" y="10002"/>
                <wp:lineTo x="466" y="12003"/>
                <wp:lineTo x="1568" y="12931"/>
                <wp:lineTo x="1780" y="12931"/>
                <wp:lineTo x="1780" y="13789"/>
                <wp:lineTo x="2373" y="14075"/>
                <wp:lineTo x="1780" y="14360"/>
                <wp:lineTo x="1780" y="15218"/>
                <wp:lineTo x="1483" y="16361"/>
                <wp:lineTo x="1483" y="19076"/>
                <wp:lineTo x="3433" y="19076"/>
                <wp:lineTo x="3475" y="18647"/>
                <wp:lineTo x="4196" y="17575"/>
                <wp:lineTo x="9621" y="17504"/>
                <wp:lineTo x="13266" y="17075"/>
                <wp:lineTo x="13224" y="14075"/>
                <wp:lineTo x="15470" y="14075"/>
                <wp:lineTo x="16953" y="13646"/>
                <wp:lineTo x="16911" y="12931"/>
                <wp:lineTo x="20386" y="12931"/>
                <wp:lineTo x="21700" y="12646"/>
                <wp:lineTo x="21700" y="4287"/>
                <wp:lineTo x="20514" y="4144"/>
                <wp:lineTo x="13012" y="3787"/>
                <wp:lineTo x="13012" y="2501"/>
                <wp:lineTo x="8519" y="2501"/>
              </wp:wrapPolygon>
            </wp:wrapThrough>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sidRPr="000515F3">
        <w:rPr>
          <w:rFonts w:ascii="Arial" w:hAnsi="Arial" w:cs="Arial"/>
          <w:b/>
          <w:bCs/>
          <w:color w:val="92278F" w:themeColor="accent1"/>
          <w:sz w:val="40"/>
          <w:szCs w:val="40"/>
          <w:rtl/>
        </w:rPr>
        <w:t>עבירת התנהגות או עבירת תוצאה?</w:t>
      </w:r>
    </w:p>
    <w:p w14:paraId="2D306B62" w14:textId="77777777" w:rsidR="009A1005" w:rsidRPr="000515F3" w:rsidRDefault="009A1005" w:rsidP="000641ED">
      <w:pPr>
        <w:spacing w:after="0" w:line="276" w:lineRule="auto"/>
        <w:rPr>
          <w:rFonts w:ascii="Arial" w:hAnsi="Arial" w:cs="Arial"/>
          <w:u w:val="single"/>
          <w:rtl/>
        </w:rPr>
      </w:pPr>
    </w:p>
    <w:p w14:paraId="35944A52" w14:textId="77777777" w:rsidR="009A1005" w:rsidRPr="000515F3" w:rsidRDefault="009A1005" w:rsidP="000641ED">
      <w:pPr>
        <w:spacing w:after="0" w:line="276" w:lineRule="auto"/>
        <w:rPr>
          <w:rFonts w:ascii="Arial" w:hAnsi="Arial" w:cs="Arial"/>
          <w:u w:val="single"/>
          <w:rtl/>
        </w:rPr>
      </w:pPr>
    </w:p>
    <w:p w14:paraId="14F3FCB7" w14:textId="77777777" w:rsidR="009A1005" w:rsidRPr="000515F3" w:rsidRDefault="009A1005" w:rsidP="000641ED">
      <w:pPr>
        <w:spacing w:after="0" w:line="276" w:lineRule="auto"/>
        <w:rPr>
          <w:rFonts w:ascii="Arial" w:hAnsi="Arial" w:cs="Arial"/>
          <w:u w:val="single"/>
          <w:rtl/>
        </w:rPr>
      </w:pPr>
    </w:p>
    <w:p w14:paraId="6F32B28C" w14:textId="77777777" w:rsidR="009A1005" w:rsidRPr="000515F3" w:rsidRDefault="009A1005" w:rsidP="000641ED">
      <w:pPr>
        <w:spacing w:after="0" w:line="276" w:lineRule="auto"/>
        <w:rPr>
          <w:rFonts w:ascii="Arial" w:hAnsi="Arial" w:cs="Arial"/>
          <w:u w:val="single"/>
          <w:rtl/>
        </w:rPr>
      </w:pPr>
    </w:p>
    <w:p w14:paraId="06F89C4D" w14:textId="77777777" w:rsidR="009A1005" w:rsidRPr="000515F3" w:rsidRDefault="009A1005" w:rsidP="000641ED">
      <w:pPr>
        <w:spacing w:after="0" w:line="276" w:lineRule="auto"/>
        <w:rPr>
          <w:rFonts w:ascii="Arial" w:hAnsi="Arial" w:cs="Arial"/>
          <w:u w:val="single"/>
          <w:rtl/>
        </w:rPr>
      </w:pPr>
    </w:p>
    <w:p w14:paraId="0A90D7C5" w14:textId="77777777" w:rsidR="009A1005" w:rsidRPr="000515F3" w:rsidRDefault="009A1005" w:rsidP="000641ED">
      <w:pPr>
        <w:spacing w:after="0" w:line="276" w:lineRule="auto"/>
        <w:rPr>
          <w:rFonts w:ascii="Arial" w:hAnsi="Arial" w:cs="Arial"/>
          <w:u w:val="single"/>
          <w:rtl/>
        </w:rPr>
      </w:pPr>
    </w:p>
    <w:p w14:paraId="71B250F8" w14:textId="77777777" w:rsidR="009A1005" w:rsidRPr="000515F3" w:rsidRDefault="009A1005" w:rsidP="000641ED">
      <w:pPr>
        <w:spacing w:after="0" w:line="276" w:lineRule="auto"/>
        <w:rPr>
          <w:rFonts w:ascii="Arial" w:hAnsi="Arial" w:cs="Arial"/>
          <w:u w:val="single"/>
          <w:rtl/>
        </w:rPr>
      </w:pPr>
    </w:p>
    <w:p w14:paraId="60D920F8" w14:textId="77777777" w:rsidR="009A1005" w:rsidRPr="000515F3" w:rsidRDefault="009A1005" w:rsidP="000641ED">
      <w:pPr>
        <w:spacing w:after="0" w:line="276" w:lineRule="auto"/>
        <w:rPr>
          <w:rFonts w:ascii="Arial" w:hAnsi="Arial" w:cs="Arial"/>
          <w:u w:val="single"/>
          <w:rtl/>
        </w:rPr>
      </w:pPr>
    </w:p>
    <w:p w14:paraId="04D2B312" w14:textId="77777777" w:rsidR="009A1005" w:rsidRPr="000515F3" w:rsidRDefault="009A1005" w:rsidP="000641ED">
      <w:pPr>
        <w:spacing w:after="0" w:line="276" w:lineRule="auto"/>
        <w:rPr>
          <w:rFonts w:ascii="Arial" w:hAnsi="Arial" w:cs="Arial"/>
          <w:u w:val="single"/>
          <w:rtl/>
        </w:rPr>
      </w:pPr>
    </w:p>
    <w:p w14:paraId="222C7F60" w14:textId="77777777" w:rsidR="009A1005" w:rsidRPr="000515F3" w:rsidRDefault="009A1005" w:rsidP="000641ED">
      <w:pPr>
        <w:spacing w:after="0" w:line="276" w:lineRule="auto"/>
        <w:rPr>
          <w:rFonts w:ascii="Arial" w:hAnsi="Arial" w:cs="Arial"/>
          <w:u w:val="single"/>
          <w:rtl/>
        </w:rPr>
      </w:pPr>
    </w:p>
    <w:p w14:paraId="201F4471" w14:textId="77777777" w:rsidR="009A1005" w:rsidRPr="000515F3" w:rsidRDefault="009A1005" w:rsidP="000641ED">
      <w:pPr>
        <w:spacing w:after="0" w:line="276" w:lineRule="auto"/>
        <w:rPr>
          <w:rFonts w:ascii="Arial" w:hAnsi="Arial" w:cs="Arial"/>
          <w:u w:val="single"/>
          <w:rtl/>
        </w:rPr>
      </w:pPr>
    </w:p>
    <w:p w14:paraId="6A91703A" w14:textId="77777777" w:rsidR="009A1005" w:rsidRPr="000515F3" w:rsidRDefault="009A1005" w:rsidP="000641ED">
      <w:pPr>
        <w:spacing w:after="0" w:line="276" w:lineRule="auto"/>
        <w:rPr>
          <w:rFonts w:ascii="Arial" w:hAnsi="Arial" w:cs="Arial"/>
          <w:u w:val="single"/>
          <w:rtl/>
        </w:rPr>
      </w:pPr>
    </w:p>
    <w:p w14:paraId="688B3E5B" w14:textId="77777777" w:rsidR="009A1005" w:rsidRPr="000515F3" w:rsidRDefault="009A1005" w:rsidP="000641ED">
      <w:pPr>
        <w:spacing w:after="0" w:line="276" w:lineRule="auto"/>
        <w:rPr>
          <w:rFonts w:ascii="Arial" w:hAnsi="Arial" w:cs="Arial"/>
          <w:u w:val="single"/>
          <w:rtl/>
        </w:rPr>
      </w:pPr>
    </w:p>
    <w:p w14:paraId="40E4085E" w14:textId="77777777" w:rsidR="009A1005" w:rsidRPr="000515F3" w:rsidRDefault="009A1005" w:rsidP="000641ED">
      <w:pPr>
        <w:spacing w:after="0" w:line="276" w:lineRule="auto"/>
        <w:rPr>
          <w:rFonts w:ascii="Arial" w:hAnsi="Arial" w:cs="Arial"/>
          <w:u w:val="single"/>
          <w:rtl/>
        </w:rPr>
      </w:pPr>
    </w:p>
    <w:p w14:paraId="0721D9CA" w14:textId="77777777" w:rsidR="009A1005" w:rsidRPr="000515F3" w:rsidRDefault="009A1005" w:rsidP="000641ED">
      <w:pPr>
        <w:spacing w:after="0" w:line="276" w:lineRule="auto"/>
        <w:rPr>
          <w:rFonts w:ascii="Arial" w:hAnsi="Arial" w:cs="Arial"/>
          <w:u w:val="single"/>
          <w:rtl/>
        </w:rPr>
      </w:pPr>
    </w:p>
    <w:p w14:paraId="38ACD37B" w14:textId="77777777" w:rsidR="009A1005" w:rsidRPr="000515F3" w:rsidRDefault="009A1005" w:rsidP="000641ED">
      <w:pPr>
        <w:spacing w:after="0" w:line="276" w:lineRule="auto"/>
        <w:rPr>
          <w:rFonts w:ascii="Arial" w:hAnsi="Arial" w:cs="Arial"/>
          <w:u w:val="single"/>
          <w:rtl/>
        </w:rPr>
      </w:pPr>
    </w:p>
    <w:p w14:paraId="5939D8E5" w14:textId="77777777" w:rsidR="009A1005" w:rsidRPr="000515F3" w:rsidRDefault="009A1005" w:rsidP="000641ED">
      <w:pPr>
        <w:spacing w:after="0" w:line="276" w:lineRule="auto"/>
        <w:rPr>
          <w:rFonts w:ascii="Arial" w:hAnsi="Arial" w:cs="Arial"/>
          <w:u w:val="single"/>
          <w:rtl/>
        </w:rPr>
      </w:pPr>
    </w:p>
    <w:p w14:paraId="1B42A069" w14:textId="77777777" w:rsidR="00837928" w:rsidRPr="000515F3" w:rsidRDefault="00837928" w:rsidP="000641ED">
      <w:pPr>
        <w:spacing w:after="0" w:line="276" w:lineRule="auto"/>
        <w:rPr>
          <w:rFonts w:ascii="Arial" w:hAnsi="Arial" w:cs="Arial"/>
          <w:u w:val="single"/>
          <w:rtl/>
        </w:rPr>
      </w:pPr>
    </w:p>
    <w:p w14:paraId="6610A01A" w14:textId="77777777" w:rsidR="00837928" w:rsidRPr="000515F3" w:rsidRDefault="00837928" w:rsidP="00837928">
      <w:pPr>
        <w:spacing w:after="0" w:line="276" w:lineRule="auto"/>
        <w:rPr>
          <w:rFonts w:ascii="Arial" w:hAnsi="Arial" w:cs="Arial"/>
          <w:b/>
          <w:bCs/>
          <w:color w:val="92278F" w:themeColor="accent1"/>
          <w:rtl/>
        </w:rPr>
      </w:pPr>
      <w:r w:rsidRPr="000515F3">
        <w:rPr>
          <w:rFonts w:ascii="Arial" w:hAnsi="Arial" w:cs="Arial"/>
          <w:b/>
          <w:bCs/>
          <w:color w:val="92278F" w:themeColor="accent1"/>
          <w:u w:val="single"/>
          <w:rtl/>
        </w:rPr>
        <w:t>בעבירת התנהגות</w:t>
      </w:r>
      <w:r w:rsidRPr="000515F3">
        <w:rPr>
          <w:rFonts w:ascii="Arial" w:hAnsi="Arial" w:cs="Arial"/>
          <w:b/>
          <w:bCs/>
          <w:color w:val="92278F" w:themeColor="accent1"/>
          <w:rtl/>
        </w:rPr>
        <w:t>, יש להוכיח את כל רכיבי היסוד העובדתי + יסוד נפשי. אם אחד לא מתקיים – אין עבירה!</w:t>
      </w:r>
    </w:p>
    <w:p w14:paraId="26DAFBFC" w14:textId="77777777" w:rsidR="00837928" w:rsidRPr="000515F3" w:rsidRDefault="00837928" w:rsidP="00837928">
      <w:pPr>
        <w:spacing w:after="0" w:line="276" w:lineRule="auto"/>
        <w:rPr>
          <w:rFonts w:ascii="Arial" w:hAnsi="Arial" w:cs="Arial"/>
          <w:b/>
          <w:bCs/>
          <w:color w:val="92278F" w:themeColor="accent1"/>
          <w:rtl/>
        </w:rPr>
      </w:pPr>
      <w:r w:rsidRPr="000515F3">
        <w:rPr>
          <w:rFonts w:ascii="Arial" w:hAnsi="Arial" w:cs="Arial"/>
          <w:b/>
          <w:bCs/>
          <w:color w:val="92278F" w:themeColor="accent1"/>
          <w:u w:val="single"/>
          <w:rtl/>
        </w:rPr>
        <w:t>בעבירת תוצאה</w:t>
      </w:r>
      <w:r w:rsidRPr="000515F3">
        <w:rPr>
          <w:rFonts w:ascii="Arial" w:hAnsi="Arial" w:cs="Arial"/>
          <w:b/>
          <w:bCs/>
          <w:color w:val="92278F" w:themeColor="accent1"/>
          <w:rtl/>
        </w:rPr>
        <w:t xml:space="preserve">, יש להוכיח את כל רכיבי היסוד העובדתי + יסוד נפשי + מישור חפצי + </w:t>
      </w:r>
      <w:proofErr w:type="spellStart"/>
      <w:r w:rsidRPr="000515F3">
        <w:rPr>
          <w:rFonts w:ascii="Arial" w:hAnsi="Arial" w:cs="Arial"/>
          <w:b/>
          <w:bCs/>
          <w:color w:val="92278F" w:themeColor="accent1"/>
          <w:rtl/>
        </w:rPr>
        <w:t>קש"ס</w:t>
      </w:r>
      <w:proofErr w:type="spellEnd"/>
      <w:r w:rsidRPr="000515F3">
        <w:rPr>
          <w:rFonts w:ascii="Arial" w:hAnsi="Arial" w:cs="Arial"/>
          <w:b/>
          <w:bCs/>
          <w:color w:val="92278F" w:themeColor="accent1"/>
          <w:rtl/>
        </w:rPr>
        <w:t>!</w:t>
      </w:r>
    </w:p>
    <w:p w14:paraId="3A01B3A9" w14:textId="77777777" w:rsidR="009A1005" w:rsidRPr="000515F3" w:rsidRDefault="009A1005" w:rsidP="000641ED">
      <w:pPr>
        <w:spacing w:after="0" w:line="276" w:lineRule="auto"/>
        <w:rPr>
          <w:rFonts w:ascii="Arial" w:hAnsi="Arial" w:cs="Arial"/>
          <w:color w:val="92278F" w:themeColor="accent1"/>
          <w:u w:val="single"/>
          <w:rtl/>
        </w:rPr>
      </w:pPr>
    </w:p>
    <w:p w14:paraId="0BDFEB4C" w14:textId="77777777" w:rsidR="007F055B" w:rsidRPr="000515F3" w:rsidRDefault="007F055B" w:rsidP="000641ED">
      <w:pPr>
        <w:spacing w:after="0" w:line="276" w:lineRule="auto"/>
        <w:rPr>
          <w:rFonts w:ascii="Arial" w:hAnsi="Arial" w:cs="Arial"/>
          <w:u w:val="single"/>
          <w:rtl/>
        </w:rPr>
      </w:pPr>
    </w:p>
    <w:p w14:paraId="231CF757" w14:textId="77777777" w:rsidR="000515F3" w:rsidRDefault="000515F3" w:rsidP="000641ED">
      <w:pPr>
        <w:spacing w:after="0" w:line="276" w:lineRule="auto"/>
        <w:rPr>
          <w:rFonts w:ascii="Arial" w:hAnsi="Arial" w:cs="Arial"/>
          <w:b/>
          <w:bCs/>
          <w:color w:val="92278F" w:themeColor="accent1"/>
          <w:sz w:val="28"/>
          <w:szCs w:val="28"/>
          <w:rtl/>
        </w:rPr>
      </w:pPr>
    </w:p>
    <w:p w14:paraId="02EC8B2B" w14:textId="77777777" w:rsidR="000515F3" w:rsidRDefault="000515F3" w:rsidP="000641ED">
      <w:pPr>
        <w:spacing w:after="0" w:line="276" w:lineRule="auto"/>
        <w:rPr>
          <w:rFonts w:ascii="Arial" w:hAnsi="Arial" w:cs="Arial"/>
          <w:b/>
          <w:bCs/>
          <w:color w:val="92278F" w:themeColor="accent1"/>
          <w:sz w:val="28"/>
          <w:szCs w:val="28"/>
          <w:rtl/>
        </w:rPr>
      </w:pPr>
    </w:p>
    <w:p w14:paraId="69460280" w14:textId="77777777" w:rsidR="000515F3" w:rsidRDefault="000515F3" w:rsidP="000641ED">
      <w:pPr>
        <w:spacing w:after="0" w:line="276" w:lineRule="auto"/>
        <w:rPr>
          <w:rFonts w:ascii="Arial" w:hAnsi="Arial" w:cs="Arial"/>
          <w:b/>
          <w:bCs/>
          <w:color w:val="92278F" w:themeColor="accent1"/>
          <w:sz w:val="28"/>
          <w:szCs w:val="28"/>
          <w:rtl/>
        </w:rPr>
      </w:pPr>
    </w:p>
    <w:p w14:paraId="2852750A" w14:textId="47A392DD" w:rsidR="00A37822" w:rsidRPr="000515F3" w:rsidRDefault="00872503" w:rsidP="000641ED">
      <w:pPr>
        <w:spacing w:after="0" w:line="276" w:lineRule="auto"/>
        <w:rPr>
          <w:rFonts w:ascii="Arial" w:hAnsi="Arial" w:cs="Arial"/>
          <w:b/>
          <w:bCs/>
          <w:color w:val="92278F" w:themeColor="accent1"/>
          <w:sz w:val="28"/>
          <w:szCs w:val="28"/>
          <w:rtl/>
        </w:rPr>
      </w:pPr>
      <w:r w:rsidRPr="000515F3">
        <w:rPr>
          <w:rFonts w:ascii="Arial" w:hAnsi="Arial" w:cs="Arial"/>
          <w:b/>
          <w:bCs/>
          <w:color w:val="92278F" w:themeColor="accent1"/>
          <w:sz w:val="28"/>
          <w:szCs w:val="28"/>
          <w:rtl/>
        </w:rPr>
        <w:t>1</w:t>
      </w:r>
      <w:r w:rsidR="009F2E30" w:rsidRPr="000515F3">
        <w:rPr>
          <w:rFonts w:ascii="Arial" w:hAnsi="Arial" w:cs="Arial"/>
          <w:b/>
          <w:bCs/>
          <w:color w:val="92278F" w:themeColor="accent1"/>
          <w:sz w:val="28"/>
          <w:szCs w:val="28"/>
          <w:rtl/>
        </w:rPr>
        <w:t>.עבירה פלילית</w:t>
      </w:r>
    </w:p>
    <w:p w14:paraId="7E60BD79" w14:textId="77777777" w:rsidR="00943B2F" w:rsidRPr="000515F3" w:rsidRDefault="005C122E" w:rsidP="000641ED">
      <w:pPr>
        <w:spacing w:after="0" w:line="276" w:lineRule="auto"/>
        <w:rPr>
          <w:rFonts w:ascii="Arial" w:hAnsi="Arial" w:cs="Arial"/>
          <w:rtl/>
        </w:rPr>
      </w:pPr>
      <w:r w:rsidRPr="000515F3">
        <w:rPr>
          <w:rFonts w:ascii="Arial" w:hAnsi="Arial" w:cs="Arial"/>
          <w:b/>
          <w:bCs/>
          <w:color w:val="92278F" w:themeColor="accent1"/>
          <w:rtl/>
        </w:rPr>
        <w:t>עבירת התנהגות או עבירת תוצאה?</w:t>
      </w:r>
      <w:r w:rsidR="006321E8" w:rsidRPr="000515F3">
        <w:rPr>
          <w:rFonts w:ascii="Arial" w:hAnsi="Arial" w:cs="Arial"/>
          <w:b/>
          <w:bCs/>
          <w:color w:val="92278F" w:themeColor="accent1"/>
          <w:rtl/>
        </w:rPr>
        <w:t xml:space="preserve"> </w:t>
      </w:r>
    </w:p>
    <w:p w14:paraId="6051B7AD" w14:textId="77777777" w:rsidR="009F2E30" w:rsidRPr="000515F3" w:rsidRDefault="006321E8" w:rsidP="000641ED">
      <w:pPr>
        <w:spacing w:after="0" w:line="276" w:lineRule="auto"/>
        <w:rPr>
          <w:rFonts w:ascii="Arial" w:hAnsi="Arial" w:cs="Arial"/>
          <w:rtl/>
        </w:rPr>
      </w:pPr>
      <w:r w:rsidRPr="000515F3">
        <w:rPr>
          <w:rFonts w:ascii="Arial" w:hAnsi="Arial" w:cs="Arial"/>
          <w:rtl/>
        </w:rPr>
        <w:t>**קיימים סעיפים המהווים גם עבירות תוצאה וגם עבירות התנהגותיות.</w:t>
      </w:r>
    </w:p>
    <w:p w14:paraId="3A005744" w14:textId="77777777" w:rsidR="009F2E30" w:rsidRPr="000515F3" w:rsidRDefault="009F2E30" w:rsidP="000641ED">
      <w:pPr>
        <w:spacing w:after="0" w:line="276" w:lineRule="auto"/>
        <w:rPr>
          <w:rFonts w:ascii="Arial" w:hAnsi="Arial" w:cs="Arial"/>
          <w:b/>
          <w:bCs/>
          <w:color w:val="9B57D3" w:themeColor="accent2"/>
        </w:rPr>
      </w:pPr>
      <w:r w:rsidRPr="000515F3">
        <w:rPr>
          <w:rFonts w:ascii="Arial" w:hAnsi="Arial" w:cs="Arial"/>
          <w:b/>
          <w:bCs/>
          <w:color w:val="9B57D3" w:themeColor="accent2"/>
          <w:rtl/>
        </w:rPr>
        <w:t>1.1.יסוד עובדתי</w:t>
      </w:r>
      <w:r w:rsidR="00EB65EE" w:rsidRPr="000515F3">
        <w:rPr>
          <w:rFonts w:ascii="Arial" w:hAnsi="Arial" w:cs="Arial"/>
          <w:b/>
          <w:bCs/>
          <w:color w:val="9B57D3" w:themeColor="accent2"/>
        </w:rPr>
        <w:t xml:space="preserve"> </w:t>
      </w:r>
      <w:r w:rsidR="00EB65EE" w:rsidRPr="000515F3">
        <w:rPr>
          <w:rFonts w:ascii="Arial" w:hAnsi="Arial" w:cs="Arial"/>
          <w:b/>
          <w:bCs/>
          <w:color w:val="9B57D3" w:themeColor="accent2"/>
          <w:rtl/>
        </w:rPr>
        <w:t xml:space="preserve"> </w:t>
      </w:r>
      <w:r w:rsidR="00EB65EE" w:rsidRPr="000515F3">
        <w:rPr>
          <w:rFonts w:ascii="Arial" w:hAnsi="Arial" w:cs="Arial"/>
          <w:b/>
          <w:bCs/>
          <w:color w:val="9B57D3" w:themeColor="accent2"/>
        </w:rPr>
        <w:t>Actus Reus</w:t>
      </w:r>
      <w:r w:rsidR="00EA7DC8" w:rsidRPr="000515F3">
        <w:rPr>
          <w:rFonts w:ascii="Arial" w:hAnsi="Arial" w:cs="Arial"/>
          <w:b/>
          <w:bCs/>
          <w:color w:val="9B57D3" w:themeColor="accent2"/>
          <w:rtl/>
        </w:rPr>
        <w:t xml:space="preserve"> </w:t>
      </w:r>
      <w:r w:rsidR="00EA7DC8" w:rsidRPr="000515F3">
        <w:rPr>
          <w:rFonts w:ascii="Arial" w:hAnsi="Arial" w:cs="Arial"/>
          <w:b/>
          <w:bCs/>
          <w:color w:val="FF0000"/>
          <w:rtl/>
        </w:rPr>
        <w:t xml:space="preserve">ס' 18 </w:t>
      </w:r>
      <w:r w:rsidR="00EA7DC8" w:rsidRPr="000515F3">
        <w:rPr>
          <w:rFonts w:ascii="Arial" w:hAnsi="Arial" w:cs="Arial"/>
          <w:b/>
          <w:bCs/>
          <w:color w:val="9B57D3" w:themeColor="accent2"/>
          <w:rtl/>
        </w:rPr>
        <w:t>– האם התקיימו הרכיבים?</w:t>
      </w:r>
    </w:p>
    <w:p w14:paraId="3A20A95D" w14:textId="26802570" w:rsidR="00E8177F" w:rsidRPr="000515F3" w:rsidRDefault="00E8177F" w:rsidP="000641ED">
      <w:pPr>
        <w:spacing w:after="0" w:line="276" w:lineRule="auto"/>
        <w:rPr>
          <w:rFonts w:ascii="Arial" w:hAnsi="Arial" w:cs="Arial"/>
          <w:rtl/>
        </w:rPr>
      </w:pPr>
      <w:r w:rsidRPr="000515F3">
        <w:rPr>
          <w:rFonts w:ascii="Arial" w:hAnsi="Arial" w:cs="Arial"/>
          <w:color w:val="755DD9" w:themeColor="accent3"/>
          <w:rtl/>
        </w:rPr>
        <w:t>1.1.1.מעשה</w:t>
      </w:r>
      <w:r w:rsidR="00EA7DC8" w:rsidRPr="000515F3">
        <w:rPr>
          <w:rFonts w:ascii="Arial" w:hAnsi="Arial" w:cs="Arial"/>
          <w:color w:val="755DD9" w:themeColor="accent3"/>
          <w:rtl/>
        </w:rPr>
        <w:t xml:space="preserve">: </w:t>
      </w:r>
      <w:r w:rsidR="00EA7DC8" w:rsidRPr="000515F3">
        <w:rPr>
          <w:rFonts w:ascii="Arial" w:hAnsi="Arial" w:cs="Arial"/>
          <w:rtl/>
        </w:rPr>
        <w:t>"שלא כדין".</w:t>
      </w:r>
      <w:r w:rsidR="009C3A05" w:rsidRPr="000515F3">
        <w:rPr>
          <w:rFonts w:ascii="Arial" w:hAnsi="Arial" w:cs="Arial"/>
          <w:rtl/>
        </w:rPr>
        <w:t xml:space="preserve"> </w:t>
      </w:r>
      <w:proofErr w:type="spellStart"/>
      <w:r w:rsidR="009C3A05" w:rsidRPr="000515F3">
        <w:rPr>
          <w:rFonts w:ascii="Arial" w:hAnsi="Arial" w:cs="Arial"/>
          <w:color w:val="00B050"/>
          <w:rtl/>
        </w:rPr>
        <w:t>פלר</w:t>
      </w:r>
      <w:proofErr w:type="spellEnd"/>
      <w:r w:rsidR="009C3A05" w:rsidRPr="000515F3">
        <w:rPr>
          <w:rFonts w:ascii="Arial" w:hAnsi="Arial" w:cs="Arial"/>
          <w:rtl/>
        </w:rPr>
        <w:t>: התרומה הגופנית מוטורית להתהוות העבירה.</w:t>
      </w:r>
      <w:r w:rsidR="00EA7DC8" w:rsidRPr="000515F3">
        <w:rPr>
          <w:rFonts w:ascii="Arial" w:hAnsi="Arial" w:cs="Arial"/>
          <w:rtl/>
        </w:rPr>
        <w:t xml:space="preserve"> </w:t>
      </w:r>
      <w:r w:rsidR="00EA7DC8" w:rsidRPr="000515F3">
        <w:rPr>
          <w:rFonts w:ascii="Arial" w:hAnsi="Arial" w:cs="Arial"/>
          <w:color w:val="FF0000"/>
          <w:rtl/>
        </w:rPr>
        <w:t>18(ב)-</w:t>
      </w:r>
      <w:r w:rsidR="00EA7DC8" w:rsidRPr="000515F3">
        <w:rPr>
          <w:rFonts w:ascii="Arial" w:hAnsi="Arial" w:cs="Arial"/>
          <w:rtl/>
        </w:rPr>
        <w:t>יכול שגם במחדל.</w:t>
      </w:r>
      <w:r w:rsidR="00595416" w:rsidRPr="000515F3">
        <w:rPr>
          <w:rFonts w:ascii="Arial" w:hAnsi="Arial" w:cs="Arial"/>
          <w:rtl/>
        </w:rPr>
        <w:t xml:space="preserve"> </w:t>
      </w:r>
      <w:r w:rsidR="00595416" w:rsidRPr="000515F3">
        <w:rPr>
          <w:rFonts w:ascii="Arial" w:hAnsi="Arial" w:cs="Arial"/>
          <w:b/>
          <w:bCs/>
          <w:rtl/>
        </w:rPr>
        <w:t>סוגים של עבירות מחדל</w:t>
      </w:r>
      <w:r w:rsidR="00595416" w:rsidRPr="000515F3">
        <w:rPr>
          <w:rFonts w:ascii="Arial" w:hAnsi="Arial" w:cs="Arial"/>
          <w:rtl/>
        </w:rPr>
        <w:t>- 1.עבירה שמנוסחת כמחדל. 2.עבירות גרימה. 3.עבירות אקטיביות שניתן לבצע במחדל (</w:t>
      </w:r>
      <w:r w:rsidR="00595416" w:rsidRPr="000515F3">
        <w:rPr>
          <w:rFonts w:ascii="Arial" w:hAnsi="Arial" w:cs="Arial"/>
          <w:color w:val="FFC000"/>
          <w:rtl/>
        </w:rPr>
        <w:t xml:space="preserve">מזרחי </w:t>
      </w:r>
      <w:r w:rsidR="00595416" w:rsidRPr="000515F3">
        <w:rPr>
          <w:rFonts w:ascii="Arial" w:hAnsi="Arial" w:cs="Arial"/>
          <w:rtl/>
        </w:rPr>
        <w:t>בריחה מכלא).</w:t>
      </w:r>
      <w:r w:rsidR="00EA7DC8" w:rsidRPr="000515F3">
        <w:rPr>
          <w:rFonts w:ascii="Arial" w:hAnsi="Arial" w:cs="Arial"/>
          <w:rtl/>
        </w:rPr>
        <w:t xml:space="preserve"> </w:t>
      </w:r>
      <w:r w:rsidR="00EA7DC8" w:rsidRPr="000515F3">
        <w:rPr>
          <w:rFonts w:ascii="Arial" w:hAnsi="Arial" w:cs="Arial"/>
          <w:color w:val="FF0000"/>
          <w:rtl/>
        </w:rPr>
        <w:t>18(ג)-</w:t>
      </w:r>
      <w:r w:rsidR="00EA7DC8" w:rsidRPr="000515F3">
        <w:rPr>
          <w:rFonts w:ascii="Arial" w:hAnsi="Arial" w:cs="Arial"/>
          <w:rtl/>
        </w:rPr>
        <w:t xml:space="preserve">הגדרה, </w:t>
      </w:r>
      <w:r w:rsidR="00B84B9A" w:rsidRPr="000515F3">
        <w:rPr>
          <w:rFonts w:ascii="Arial" w:hAnsi="Arial" w:cs="Arial"/>
          <w:u w:val="single"/>
          <w:rtl/>
        </w:rPr>
        <w:t xml:space="preserve">יש </w:t>
      </w:r>
      <w:r w:rsidR="00EA7DC8" w:rsidRPr="000515F3">
        <w:rPr>
          <w:rFonts w:ascii="Arial" w:hAnsi="Arial" w:cs="Arial"/>
          <w:u w:val="single"/>
          <w:rtl/>
        </w:rPr>
        <w:t>להראות חובת עשייה מכוח דין או חוזה</w:t>
      </w:r>
      <w:r w:rsidR="00EA7DC8" w:rsidRPr="000515F3">
        <w:rPr>
          <w:rFonts w:ascii="Arial" w:hAnsi="Arial" w:cs="Arial"/>
          <w:rtl/>
        </w:rPr>
        <w:t>.</w:t>
      </w:r>
      <w:r w:rsidR="00792EC7" w:rsidRPr="000515F3">
        <w:rPr>
          <w:rFonts w:ascii="Arial" w:hAnsi="Arial" w:cs="Arial"/>
          <w:rtl/>
        </w:rPr>
        <w:t xml:space="preserve"> </w:t>
      </w:r>
      <w:r w:rsidR="00792EC7" w:rsidRPr="000515F3">
        <w:rPr>
          <w:rFonts w:ascii="Arial" w:hAnsi="Arial" w:cs="Arial"/>
          <w:b/>
          <w:bCs/>
          <w:rtl/>
        </w:rPr>
        <w:t>מקורות חובה אפשריים:</w:t>
      </w:r>
      <w:r w:rsidR="00792EC7" w:rsidRPr="000515F3">
        <w:rPr>
          <w:rFonts w:ascii="Arial" w:hAnsi="Arial" w:cs="Arial"/>
          <w:rtl/>
        </w:rPr>
        <w:t xml:space="preserve"> </w:t>
      </w:r>
      <w:r w:rsidR="00792EC7" w:rsidRPr="000515F3">
        <w:rPr>
          <w:rFonts w:ascii="Arial" w:hAnsi="Arial" w:cs="Arial"/>
          <w:color w:val="FF0000"/>
          <w:rtl/>
        </w:rPr>
        <w:t>262</w:t>
      </w:r>
      <w:r w:rsidR="00792EC7" w:rsidRPr="000515F3">
        <w:rPr>
          <w:rFonts w:ascii="Arial" w:hAnsi="Arial" w:cs="Arial"/>
          <w:rtl/>
        </w:rPr>
        <w:t xml:space="preserve"> אי מניעת פשע. </w:t>
      </w:r>
      <w:r w:rsidR="00792EC7" w:rsidRPr="000515F3">
        <w:rPr>
          <w:rFonts w:ascii="Arial" w:hAnsi="Arial" w:cs="Arial"/>
          <w:color w:val="FF0000"/>
          <w:rtl/>
        </w:rPr>
        <w:t>חוק לא תעמוד דם רעך</w:t>
      </w:r>
      <w:r w:rsidR="00792EC7" w:rsidRPr="000515F3">
        <w:rPr>
          <w:rFonts w:ascii="Arial" w:hAnsi="Arial" w:cs="Arial"/>
          <w:rtl/>
        </w:rPr>
        <w:t>.</w:t>
      </w:r>
      <w:r w:rsidR="00595416" w:rsidRPr="000515F3">
        <w:rPr>
          <w:rFonts w:ascii="Arial" w:hAnsi="Arial" w:cs="Arial"/>
          <w:rtl/>
        </w:rPr>
        <w:t xml:space="preserve"> </w:t>
      </w:r>
      <w:r w:rsidR="0082339A" w:rsidRPr="000515F3">
        <w:rPr>
          <w:rFonts w:ascii="Arial" w:hAnsi="Arial" w:cs="Arial"/>
          <w:b/>
          <w:bCs/>
          <w:rtl/>
        </w:rPr>
        <w:t xml:space="preserve">חובות- </w:t>
      </w:r>
      <w:r w:rsidR="00EA7DC8" w:rsidRPr="000515F3">
        <w:rPr>
          <w:rFonts w:ascii="Arial" w:hAnsi="Arial" w:cs="Arial"/>
          <w:color w:val="FFC000"/>
          <w:rtl/>
        </w:rPr>
        <w:t>לורנס</w:t>
      </w:r>
      <w:r w:rsidR="00BF1317" w:rsidRPr="000515F3">
        <w:rPr>
          <w:rFonts w:ascii="Arial" w:hAnsi="Arial" w:cs="Arial"/>
          <w:rtl/>
        </w:rPr>
        <w:t xml:space="preserve">: </w:t>
      </w:r>
      <w:r w:rsidR="00EA7DC8" w:rsidRPr="000515F3">
        <w:rPr>
          <w:rFonts w:ascii="Arial" w:hAnsi="Arial" w:cs="Arial"/>
          <w:rtl/>
        </w:rPr>
        <w:t xml:space="preserve">ניתן לשאוב חובות מדיני </w:t>
      </w:r>
      <w:proofErr w:type="spellStart"/>
      <w:r w:rsidR="00EA7DC8" w:rsidRPr="000515F3">
        <w:rPr>
          <w:rFonts w:ascii="Arial" w:hAnsi="Arial" w:cs="Arial"/>
          <w:rtl/>
        </w:rPr>
        <w:t>הנזיקין</w:t>
      </w:r>
      <w:proofErr w:type="spellEnd"/>
      <w:r w:rsidR="00EA7DC8" w:rsidRPr="000515F3">
        <w:rPr>
          <w:rFonts w:ascii="Arial" w:hAnsi="Arial" w:cs="Arial"/>
          <w:rtl/>
        </w:rPr>
        <w:t>.</w:t>
      </w:r>
      <w:r w:rsidR="00AD389B" w:rsidRPr="000515F3">
        <w:rPr>
          <w:rFonts w:ascii="Arial" w:hAnsi="Arial" w:cs="Arial"/>
          <w:rtl/>
        </w:rPr>
        <w:t xml:space="preserve"> ביהמ"ש יכול לייצר חובות עשייה מהפסיקה.</w:t>
      </w:r>
      <w:r w:rsidR="00B84B9A" w:rsidRPr="000515F3">
        <w:rPr>
          <w:rFonts w:ascii="Arial" w:hAnsi="Arial" w:cs="Arial"/>
          <w:rtl/>
        </w:rPr>
        <w:t xml:space="preserve"> </w:t>
      </w:r>
      <w:proofErr w:type="spellStart"/>
      <w:r w:rsidR="00B830B2" w:rsidRPr="000515F3">
        <w:rPr>
          <w:rFonts w:ascii="Arial" w:hAnsi="Arial" w:cs="Arial"/>
          <w:color w:val="00B050"/>
          <w:rtl/>
        </w:rPr>
        <w:t>לנדוי</w:t>
      </w:r>
      <w:proofErr w:type="spellEnd"/>
      <w:r w:rsidR="00B830B2" w:rsidRPr="000515F3">
        <w:rPr>
          <w:rFonts w:ascii="Arial" w:hAnsi="Arial" w:cs="Arial"/>
          <w:rtl/>
        </w:rPr>
        <w:t xml:space="preserve"> ב</w:t>
      </w:r>
      <w:r w:rsidR="00B830B2" w:rsidRPr="000515F3">
        <w:rPr>
          <w:rFonts w:ascii="Arial" w:hAnsi="Arial" w:cs="Arial"/>
          <w:color w:val="FFC000"/>
          <w:rtl/>
        </w:rPr>
        <w:t>שכטר</w:t>
      </w:r>
      <w:r w:rsidR="00B830B2" w:rsidRPr="000515F3">
        <w:rPr>
          <w:rFonts w:ascii="Arial" w:hAnsi="Arial" w:cs="Arial"/>
          <w:rtl/>
        </w:rPr>
        <w:t xml:space="preserve">: חובות מדיני </w:t>
      </w:r>
      <w:proofErr w:type="spellStart"/>
      <w:r w:rsidR="00B830B2" w:rsidRPr="000515F3">
        <w:rPr>
          <w:rFonts w:ascii="Arial" w:hAnsi="Arial" w:cs="Arial"/>
          <w:rtl/>
        </w:rPr>
        <w:t>הנזיקין</w:t>
      </w:r>
      <w:proofErr w:type="spellEnd"/>
      <w:r w:rsidR="00B830B2" w:rsidRPr="000515F3">
        <w:rPr>
          <w:rFonts w:ascii="Arial" w:hAnsi="Arial" w:cs="Arial"/>
          <w:rtl/>
        </w:rPr>
        <w:t xml:space="preserve"> ב'צריך עיון</w:t>
      </w:r>
      <w:r w:rsidR="00A91954" w:rsidRPr="000515F3">
        <w:rPr>
          <w:rFonts w:ascii="Arial" w:hAnsi="Arial" w:cs="Arial"/>
          <w:rtl/>
        </w:rPr>
        <w:t>'</w:t>
      </w:r>
      <w:r w:rsidR="00B830B2" w:rsidRPr="000515F3">
        <w:rPr>
          <w:rFonts w:ascii="Arial" w:hAnsi="Arial" w:cs="Arial"/>
          <w:rtl/>
        </w:rPr>
        <w:t>. יש לשאוב חובות מדין או חוזה.</w:t>
      </w:r>
      <w:r w:rsidR="00A91954" w:rsidRPr="000515F3">
        <w:rPr>
          <w:rFonts w:ascii="Arial" w:hAnsi="Arial" w:cs="Arial"/>
          <w:rtl/>
        </w:rPr>
        <w:t xml:space="preserve"> </w:t>
      </w:r>
      <w:r w:rsidR="00A91954" w:rsidRPr="000515F3">
        <w:rPr>
          <w:rFonts w:ascii="Arial" w:hAnsi="Arial" w:cs="Arial"/>
          <w:color w:val="FFC000"/>
          <w:rtl/>
        </w:rPr>
        <w:t>פרידמן</w:t>
      </w:r>
      <w:r w:rsidR="00A91954" w:rsidRPr="000515F3">
        <w:rPr>
          <w:rFonts w:ascii="Arial" w:hAnsi="Arial" w:cs="Arial"/>
          <w:rtl/>
        </w:rPr>
        <w:t>: חובה להסיר סיכון שיצרת = חובת עשייה פרי פסיקה.</w:t>
      </w:r>
      <w:r w:rsidR="0082339A" w:rsidRPr="000515F3">
        <w:rPr>
          <w:rFonts w:ascii="Arial" w:hAnsi="Arial" w:cs="Arial"/>
          <w:rtl/>
        </w:rPr>
        <w:t xml:space="preserve"> </w:t>
      </w:r>
      <w:r w:rsidR="0082339A" w:rsidRPr="000515F3">
        <w:rPr>
          <w:rFonts w:ascii="Arial" w:hAnsi="Arial" w:cs="Arial"/>
          <w:b/>
          <w:bCs/>
          <w:rtl/>
        </w:rPr>
        <w:t>מעשה/מחדל-</w:t>
      </w:r>
      <w:r w:rsidR="00B830B2" w:rsidRPr="000515F3">
        <w:rPr>
          <w:rFonts w:ascii="Arial" w:hAnsi="Arial" w:cs="Arial"/>
          <w:rtl/>
        </w:rPr>
        <w:t xml:space="preserve"> </w:t>
      </w:r>
      <w:proofErr w:type="spellStart"/>
      <w:r w:rsidR="00B84B9A" w:rsidRPr="000515F3">
        <w:rPr>
          <w:rFonts w:ascii="Arial" w:hAnsi="Arial" w:cs="Arial"/>
          <w:color w:val="00B050"/>
          <w:rtl/>
        </w:rPr>
        <w:t>פלר</w:t>
      </w:r>
      <w:proofErr w:type="spellEnd"/>
      <w:r w:rsidR="00B84B9A" w:rsidRPr="000515F3">
        <w:rPr>
          <w:rFonts w:ascii="Arial" w:hAnsi="Arial" w:cs="Arial"/>
          <w:color w:val="00B050"/>
          <w:rtl/>
        </w:rPr>
        <w:t xml:space="preserve">: </w:t>
      </w:r>
      <w:r w:rsidR="00B84B9A" w:rsidRPr="000515F3">
        <w:rPr>
          <w:rFonts w:ascii="Arial" w:hAnsi="Arial" w:cs="Arial"/>
          <w:rtl/>
        </w:rPr>
        <w:t xml:space="preserve">(מרחיב) כל איסור פלילי יוצר חובה ע"פ דין ולכן אין צורך במציאת מקור חובה. אין הבדל בין מעשה למחדל. </w:t>
      </w:r>
      <w:proofErr w:type="spellStart"/>
      <w:r w:rsidR="00B84B9A" w:rsidRPr="000515F3">
        <w:rPr>
          <w:rFonts w:ascii="Arial" w:hAnsi="Arial" w:cs="Arial"/>
          <w:color w:val="00B050"/>
          <w:rtl/>
        </w:rPr>
        <w:t>קרמניצר</w:t>
      </w:r>
      <w:proofErr w:type="spellEnd"/>
      <w:r w:rsidR="00B84B9A" w:rsidRPr="000515F3">
        <w:rPr>
          <w:rFonts w:ascii="Arial" w:hAnsi="Arial" w:cs="Arial"/>
          <w:rtl/>
        </w:rPr>
        <w:t>: (מצמצם) צריך גם מקור חובה ספציפי וגם זיקה מיוחדת בין העבריין לקורבן.</w:t>
      </w:r>
      <w:r w:rsidR="0082339A" w:rsidRPr="000515F3">
        <w:rPr>
          <w:rFonts w:ascii="Arial" w:hAnsi="Arial" w:cs="Arial"/>
          <w:rtl/>
        </w:rPr>
        <w:t xml:space="preserve"> </w:t>
      </w:r>
      <w:r w:rsidR="0082339A" w:rsidRPr="000515F3">
        <w:rPr>
          <w:rFonts w:ascii="Arial" w:hAnsi="Arial" w:cs="Arial"/>
          <w:color w:val="FFC000"/>
          <w:rtl/>
        </w:rPr>
        <w:t>ימיני</w:t>
      </w:r>
      <w:r w:rsidR="0082339A" w:rsidRPr="000515F3">
        <w:rPr>
          <w:rFonts w:ascii="Arial" w:hAnsi="Arial" w:cs="Arial"/>
          <w:rtl/>
        </w:rPr>
        <w:t xml:space="preserve">: הוחלט לא לקבל את גישתו של </w:t>
      </w:r>
      <w:proofErr w:type="spellStart"/>
      <w:r w:rsidR="0082339A" w:rsidRPr="000515F3">
        <w:rPr>
          <w:rFonts w:ascii="Arial" w:hAnsi="Arial" w:cs="Arial"/>
          <w:color w:val="00B050"/>
          <w:rtl/>
        </w:rPr>
        <w:t>קרמניצר</w:t>
      </w:r>
      <w:proofErr w:type="spellEnd"/>
      <w:r w:rsidR="0082339A" w:rsidRPr="000515F3">
        <w:rPr>
          <w:rFonts w:ascii="Arial" w:hAnsi="Arial" w:cs="Arial"/>
          <w:rtl/>
        </w:rPr>
        <w:t xml:space="preserve"> אלא ללכת לפי </w:t>
      </w:r>
      <w:r w:rsidR="0082339A" w:rsidRPr="000515F3">
        <w:rPr>
          <w:rFonts w:ascii="Arial" w:hAnsi="Arial" w:cs="Arial"/>
          <w:color w:val="FFC000"/>
          <w:rtl/>
        </w:rPr>
        <w:t>וויצמן</w:t>
      </w:r>
      <w:r w:rsidR="0082339A" w:rsidRPr="000515F3">
        <w:rPr>
          <w:rFonts w:ascii="Arial" w:hAnsi="Arial" w:cs="Arial"/>
          <w:rtl/>
        </w:rPr>
        <w:t xml:space="preserve"> (</w:t>
      </w:r>
      <w:r w:rsidR="0082339A" w:rsidRPr="000515F3">
        <w:rPr>
          <w:rFonts w:ascii="Arial" w:hAnsi="Arial" w:cs="Arial"/>
          <w:b/>
          <w:bCs/>
          <w:u w:val="single"/>
          <w:rtl/>
        </w:rPr>
        <w:t>הגישה שהתקבלה</w:t>
      </w:r>
      <w:r w:rsidR="0082339A" w:rsidRPr="000515F3">
        <w:rPr>
          <w:rFonts w:ascii="Arial" w:hAnsi="Arial" w:cs="Arial"/>
          <w:rtl/>
        </w:rPr>
        <w:t xml:space="preserve">) – </w:t>
      </w:r>
      <w:r w:rsidR="0082339A" w:rsidRPr="000515F3">
        <w:rPr>
          <w:rFonts w:ascii="Arial" w:hAnsi="Arial" w:cs="Arial"/>
          <w:color w:val="00B050"/>
          <w:rtl/>
        </w:rPr>
        <w:t>חשין</w:t>
      </w:r>
      <w:r w:rsidR="0082339A" w:rsidRPr="000515F3">
        <w:rPr>
          <w:rFonts w:ascii="Arial" w:hAnsi="Arial" w:cs="Arial"/>
          <w:rtl/>
        </w:rPr>
        <w:t>: אי מניעת פשע (</w:t>
      </w:r>
      <w:r w:rsidR="0082339A" w:rsidRPr="000515F3">
        <w:rPr>
          <w:rFonts w:ascii="Arial" w:hAnsi="Arial" w:cs="Arial"/>
          <w:color w:val="FF0000"/>
          <w:rtl/>
        </w:rPr>
        <w:t>262</w:t>
      </w:r>
      <w:r w:rsidR="0082339A" w:rsidRPr="000515F3">
        <w:rPr>
          <w:rFonts w:ascii="Arial" w:hAnsi="Arial" w:cs="Arial"/>
          <w:rtl/>
        </w:rPr>
        <w:t>) וכן חוק אל תעמוד לא מקימים מקור חובה וטוען שביהמ"ש הוא שקובע בכל מקרה לגופו אם יש מקור חובה בהתאם לחומרת העבירה</w:t>
      </w:r>
      <w:r w:rsidR="001D23C6" w:rsidRPr="000515F3">
        <w:rPr>
          <w:rFonts w:ascii="Arial" w:hAnsi="Arial" w:cs="Arial"/>
          <w:rtl/>
        </w:rPr>
        <w:t>,</w:t>
      </w:r>
      <w:r w:rsidR="0082339A" w:rsidRPr="000515F3">
        <w:rPr>
          <w:rFonts w:ascii="Arial" w:hAnsi="Arial" w:cs="Arial"/>
          <w:rtl/>
        </w:rPr>
        <w:t xml:space="preserve"> פגיעתה בסדרי החברה</w:t>
      </w:r>
      <w:r w:rsidR="001D23C6" w:rsidRPr="000515F3">
        <w:rPr>
          <w:rFonts w:ascii="Arial" w:hAnsi="Arial" w:cs="Arial"/>
          <w:rtl/>
        </w:rPr>
        <w:t xml:space="preserve"> ותכלית החוק.</w:t>
      </w:r>
    </w:p>
    <w:p w14:paraId="120E3093" w14:textId="77777777" w:rsidR="0021631A" w:rsidRPr="000515F3" w:rsidRDefault="0021631A" w:rsidP="0021631A">
      <w:pPr>
        <w:pStyle w:val="ListParagraph"/>
        <w:numPr>
          <w:ilvl w:val="0"/>
          <w:numId w:val="1"/>
        </w:numPr>
        <w:spacing w:after="0" w:line="276" w:lineRule="auto"/>
        <w:rPr>
          <w:rFonts w:ascii="Arial" w:hAnsi="Arial" w:cs="Arial"/>
          <w:strike/>
          <w:rtl/>
        </w:rPr>
      </w:pPr>
      <w:r w:rsidRPr="000515F3">
        <w:rPr>
          <w:rFonts w:ascii="Arial" w:hAnsi="Arial" w:cs="Arial"/>
          <w:b/>
          <w:bCs/>
          <w:strike/>
          <w:rtl/>
        </w:rPr>
        <w:t>עבירות החזקה</w:t>
      </w:r>
      <w:r w:rsidRPr="000515F3">
        <w:rPr>
          <w:rFonts w:ascii="Arial" w:hAnsi="Arial" w:cs="Arial"/>
          <w:strike/>
          <w:rtl/>
        </w:rPr>
        <w:t xml:space="preserve"> </w:t>
      </w:r>
      <w:r w:rsidRPr="000515F3">
        <w:rPr>
          <w:rFonts w:ascii="Arial" w:hAnsi="Arial" w:cs="Arial"/>
          <w:strike/>
          <w:color w:val="FF0000"/>
          <w:rtl/>
        </w:rPr>
        <w:t xml:space="preserve">34כד </w:t>
      </w:r>
      <w:r w:rsidRPr="000515F3">
        <w:rPr>
          <w:rFonts w:ascii="Arial" w:hAnsi="Arial" w:cs="Arial"/>
          <w:strike/>
          <w:rtl/>
        </w:rPr>
        <w:t>– לא מענישים על מחשבות אלא על התנהגות מיוחדת של החזקה.</w:t>
      </w:r>
      <w:r w:rsidR="008B2F11" w:rsidRPr="000515F3">
        <w:rPr>
          <w:rFonts w:ascii="Arial" w:hAnsi="Arial" w:cs="Arial"/>
          <w:strike/>
          <w:rtl/>
        </w:rPr>
        <w:t xml:space="preserve"> </w:t>
      </w:r>
      <w:r w:rsidR="008B2F11" w:rsidRPr="000515F3">
        <w:rPr>
          <w:rFonts w:ascii="Arial" w:hAnsi="Arial" w:cs="Arial"/>
          <w:strike/>
          <w:color w:val="00B050"/>
          <w:rtl/>
        </w:rPr>
        <w:t>ברק:</w:t>
      </w:r>
      <w:r w:rsidRPr="000515F3">
        <w:rPr>
          <w:rFonts w:ascii="Arial" w:hAnsi="Arial" w:cs="Arial"/>
          <w:strike/>
          <w:rtl/>
        </w:rPr>
        <w:t xml:space="preserve"> שליטה בלעדית </w:t>
      </w:r>
      <w:r w:rsidR="00EB0EBD" w:rsidRPr="000515F3">
        <w:rPr>
          <w:rFonts w:ascii="Arial" w:hAnsi="Arial" w:cs="Arial"/>
          <w:strike/>
          <w:rtl/>
        </w:rPr>
        <w:t xml:space="preserve">ובנוסף </w:t>
      </w:r>
      <w:r w:rsidRPr="000515F3">
        <w:rPr>
          <w:rFonts w:ascii="Arial" w:hAnsi="Arial" w:cs="Arial"/>
          <w:strike/>
          <w:rtl/>
        </w:rPr>
        <w:t>שותפות בשליטה</w:t>
      </w:r>
      <w:r w:rsidR="000258C6" w:rsidRPr="000515F3">
        <w:rPr>
          <w:rFonts w:ascii="Arial" w:hAnsi="Arial" w:cs="Arial"/>
          <w:strike/>
          <w:rtl/>
        </w:rPr>
        <w:t xml:space="preserve"> (ידיעה והסכמה)</w:t>
      </w:r>
      <w:r w:rsidRPr="000515F3">
        <w:rPr>
          <w:rFonts w:ascii="Arial" w:hAnsi="Arial" w:cs="Arial"/>
          <w:strike/>
          <w:rtl/>
        </w:rPr>
        <w:t>. מורכבת מיסוד עובדתי ומיסוד נפשי (מודעות לשליטה) להבדיל משליטה אקטואלית ממשית שבה אין צורך להוכיח מודעות לשליטה. כמו כן הסיפא עוסק בהחזקה קונסטרוקטיבית (יש הסכמה לגישה).</w:t>
      </w:r>
    </w:p>
    <w:p w14:paraId="456A3E6F" w14:textId="77777777" w:rsidR="00E8177F" w:rsidRPr="000515F3" w:rsidRDefault="00E8177F" w:rsidP="000641ED">
      <w:pPr>
        <w:spacing w:after="0" w:line="276" w:lineRule="auto"/>
        <w:rPr>
          <w:rFonts w:ascii="Arial" w:hAnsi="Arial" w:cs="Arial"/>
          <w:rtl/>
        </w:rPr>
      </w:pPr>
      <w:r w:rsidRPr="000515F3">
        <w:rPr>
          <w:rFonts w:ascii="Arial" w:hAnsi="Arial" w:cs="Arial"/>
          <w:color w:val="755DD9" w:themeColor="accent3"/>
          <w:rtl/>
        </w:rPr>
        <w:t>1.1.2.נסיבה</w:t>
      </w:r>
      <w:r w:rsidR="00EA7DC8" w:rsidRPr="000515F3">
        <w:rPr>
          <w:rFonts w:ascii="Arial" w:hAnsi="Arial" w:cs="Arial"/>
          <w:color w:val="755DD9" w:themeColor="accent3"/>
          <w:rtl/>
        </w:rPr>
        <w:t xml:space="preserve">: </w:t>
      </w:r>
      <w:r w:rsidR="00EA7DC8" w:rsidRPr="000515F3">
        <w:rPr>
          <w:rFonts w:ascii="Arial" w:hAnsi="Arial" w:cs="Arial"/>
          <w:rtl/>
        </w:rPr>
        <w:t>לא קיימת בכל ס'.</w:t>
      </w:r>
      <w:r w:rsidR="00C66380" w:rsidRPr="000515F3">
        <w:rPr>
          <w:rFonts w:ascii="Arial" w:hAnsi="Arial" w:cs="Arial"/>
          <w:rtl/>
        </w:rPr>
        <w:t xml:space="preserve"> </w:t>
      </w:r>
      <w:proofErr w:type="spellStart"/>
      <w:r w:rsidR="00C66380" w:rsidRPr="000515F3">
        <w:rPr>
          <w:rFonts w:ascii="Arial" w:hAnsi="Arial" w:cs="Arial"/>
          <w:color w:val="00B050"/>
          <w:rtl/>
        </w:rPr>
        <w:t>פלר</w:t>
      </w:r>
      <w:proofErr w:type="spellEnd"/>
      <w:r w:rsidR="00C66380" w:rsidRPr="000515F3">
        <w:rPr>
          <w:rFonts w:ascii="Arial" w:hAnsi="Arial" w:cs="Arial"/>
          <w:rtl/>
        </w:rPr>
        <w:t xml:space="preserve">: נתונים המצויים במציאות האובייקטיבית בשעת ההתנהגות המהווים רכיב של היסוד העובדתי של אותה עבירה ללא כל תלות בהתנהגות או בהימנעות ממנה. תנאי שלא תלוי במבצע העבירה. </w:t>
      </w:r>
      <w:r w:rsidR="00C66380" w:rsidRPr="000515F3">
        <w:rPr>
          <w:rFonts w:ascii="Arial" w:hAnsi="Arial" w:cs="Arial"/>
          <w:color w:val="FF0000"/>
          <w:rtl/>
        </w:rPr>
        <w:t xml:space="preserve">34כד </w:t>
      </w:r>
      <w:r w:rsidR="00C66380" w:rsidRPr="000515F3">
        <w:rPr>
          <w:rFonts w:ascii="Arial" w:hAnsi="Arial" w:cs="Arial"/>
          <w:rtl/>
        </w:rPr>
        <w:t xml:space="preserve">מכיל הגדרות ואם לא שם – בראש הפרק. </w:t>
      </w:r>
      <w:proofErr w:type="spellStart"/>
      <w:r w:rsidR="00C66380" w:rsidRPr="000515F3">
        <w:rPr>
          <w:rFonts w:ascii="Arial" w:hAnsi="Arial" w:cs="Arial"/>
          <w:color w:val="FFC000"/>
          <w:rtl/>
        </w:rPr>
        <w:t>פקוביץ</w:t>
      </w:r>
      <w:proofErr w:type="spellEnd"/>
      <w:r w:rsidR="00C66380" w:rsidRPr="000515F3">
        <w:rPr>
          <w:rFonts w:ascii="Arial" w:hAnsi="Arial" w:cs="Arial"/>
          <w:color w:val="FFC000"/>
          <w:rtl/>
        </w:rPr>
        <w:t xml:space="preserve">': </w:t>
      </w:r>
      <w:r w:rsidR="00D43CA5" w:rsidRPr="000515F3">
        <w:rPr>
          <w:rFonts w:ascii="Arial" w:hAnsi="Arial" w:cs="Arial"/>
          <w:rtl/>
        </w:rPr>
        <w:t xml:space="preserve">(כניסה למקום קדוש ללא רשות) </w:t>
      </w:r>
      <w:r w:rsidR="00C66380" w:rsidRPr="000515F3">
        <w:rPr>
          <w:rFonts w:ascii="Arial" w:hAnsi="Arial" w:cs="Arial"/>
          <w:rtl/>
        </w:rPr>
        <w:t xml:space="preserve">צריך </w:t>
      </w:r>
      <w:r w:rsidR="00D43CA5" w:rsidRPr="000515F3">
        <w:rPr>
          <w:rFonts w:ascii="Arial" w:hAnsi="Arial" w:cs="Arial"/>
          <w:rtl/>
        </w:rPr>
        <w:t xml:space="preserve">לפרש </w:t>
      </w:r>
      <w:r w:rsidR="00C66380" w:rsidRPr="000515F3">
        <w:rPr>
          <w:rFonts w:ascii="Arial" w:hAnsi="Arial" w:cs="Arial"/>
          <w:rtl/>
        </w:rPr>
        <w:t>לפי ההקשר והתכלית.</w:t>
      </w:r>
    </w:p>
    <w:p w14:paraId="13282349" w14:textId="3EDCD43B" w:rsidR="00C063BF" w:rsidRPr="000515F3" w:rsidRDefault="00E8177F" w:rsidP="00C063BF">
      <w:pPr>
        <w:spacing w:after="0" w:line="276" w:lineRule="auto"/>
        <w:rPr>
          <w:rFonts w:ascii="Arial" w:hAnsi="Arial" w:cs="Arial"/>
          <w:rtl/>
        </w:rPr>
      </w:pPr>
      <w:r w:rsidRPr="000515F3">
        <w:rPr>
          <w:rFonts w:ascii="Arial" w:hAnsi="Arial" w:cs="Arial"/>
          <w:color w:val="755DD9" w:themeColor="accent3"/>
          <w:rtl/>
        </w:rPr>
        <w:t>1.1.3.תוצא</w:t>
      </w:r>
      <w:r w:rsidR="00EA7DC8" w:rsidRPr="000515F3">
        <w:rPr>
          <w:rFonts w:ascii="Arial" w:hAnsi="Arial" w:cs="Arial"/>
          <w:color w:val="755DD9" w:themeColor="accent3"/>
          <w:rtl/>
        </w:rPr>
        <w:t xml:space="preserve">ה: </w:t>
      </w:r>
      <w:r w:rsidR="00EA7DC8" w:rsidRPr="000515F3">
        <w:rPr>
          <w:rFonts w:ascii="Arial" w:hAnsi="Arial" w:cs="Arial"/>
          <w:b/>
          <w:bCs/>
          <w:rtl/>
        </w:rPr>
        <w:t>בעבירות תוצאה בלבד</w:t>
      </w:r>
      <w:r w:rsidR="00EA7DC8" w:rsidRPr="000515F3">
        <w:rPr>
          <w:rFonts w:ascii="Arial" w:hAnsi="Arial" w:cs="Arial"/>
          <w:rtl/>
        </w:rPr>
        <w:t xml:space="preserve"> יש להראות שהתקיימה התוצאה ובנוסף </w:t>
      </w:r>
      <w:r w:rsidR="00EA7DC8" w:rsidRPr="000515F3">
        <w:rPr>
          <w:rFonts w:ascii="Arial" w:hAnsi="Arial" w:cs="Arial"/>
          <w:b/>
          <w:bCs/>
          <w:u w:val="single"/>
          <w:rtl/>
        </w:rPr>
        <w:t>קשר סיבתי</w:t>
      </w:r>
      <w:r w:rsidR="00EA7DC8" w:rsidRPr="000515F3">
        <w:rPr>
          <w:rFonts w:ascii="Arial" w:hAnsi="Arial" w:cs="Arial"/>
          <w:rtl/>
        </w:rPr>
        <w:t xml:space="preserve"> בין ההתנהגות לתוצאה. </w:t>
      </w:r>
      <w:r w:rsidR="00EA7DC8" w:rsidRPr="000515F3">
        <w:rPr>
          <w:rFonts w:ascii="Arial" w:hAnsi="Arial" w:cs="Arial"/>
          <w:u w:val="single"/>
          <w:rtl/>
        </w:rPr>
        <w:t xml:space="preserve">מבחנים </w:t>
      </w:r>
      <w:proofErr w:type="spellStart"/>
      <w:r w:rsidR="00EA7DC8" w:rsidRPr="000515F3">
        <w:rPr>
          <w:rFonts w:ascii="Arial" w:hAnsi="Arial" w:cs="Arial"/>
          <w:u w:val="single"/>
          <w:rtl/>
        </w:rPr>
        <w:t>לקש"ס</w:t>
      </w:r>
      <w:proofErr w:type="spellEnd"/>
      <w:r w:rsidR="00EA7DC8" w:rsidRPr="000515F3">
        <w:rPr>
          <w:rFonts w:ascii="Arial" w:hAnsi="Arial" w:cs="Arial"/>
          <w:u w:val="single"/>
          <w:rtl/>
        </w:rPr>
        <w:t>:</w:t>
      </w:r>
      <w:r w:rsidR="00EA7DC8" w:rsidRPr="000515F3">
        <w:rPr>
          <w:rFonts w:ascii="Arial" w:hAnsi="Arial" w:cs="Arial"/>
          <w:rtl/>
        </w:rPr>
        <w:t xml:space="preserve"> 1.עובדתי-"</w:t>
      </w:r>
      <w:r w:rsidR="00EA7DC8" w:rsidRPr="000515F3">
        <w:rPr>
          <w:rFonts w:ascii="Arial" w:hAnsi="Arial" w:cs="Arial"/>
          <w:b/>
          <w:bCs/>
          <w:rtl/>
        </w:rPr>
        <w:t>מבחן בלעדי ה</w:t>
      </w:r>
      <w:r w:rsidR="00C35956" w:rsidRPr="000515F3">
        <w:rPr>
          <w:rFonts w:ascii="Arial" w:hAnsi="Arial" w:cs="Arial"/>
          <w:b/>
          <w:bCs/>
          <w:rtl/>
        </w:rPr>
        <w:t>א</w:t>
      </w:r>
      <w:r w:rsidR="00EA7DC8" w:rsidRPr="000515F3">
        <w:rPr>
          <w:rFonts w:ascii="Arial" w:hAnsi="Arial" w:cs="Arial"/>
          <w:b/>
          <w:bCs/>
          <w:rtl/>
        </w:rPr>
        <w:t>ין</w:t>
      </w:r>
      <w:r w:rsidR="00EA7DC8" w:rsidRPr="000515F3">
        <w:rPr>
          <w:rFonts w:ascii="Arial" w:hAnsi="Arial" w:cs="Arial"/>
          <w:rtl/>
        </w:rPr>
        <w:t>"-</w:t>
      </w:r>
      <w:r w:rsidR="009E1584" w:rsidRPr="000515F3">
        <w:rPr>
          <w:rFonts w:ascii="Arial" w:hAnsi="Arial" w:cs="Arial"/>
          <w:rtl/>
        </w:rPr>
        <w:t>האם גם בלי ההתנהגות, הייתה נגרמת התוצאה? "</w:t>
      </w:r>
      <w:r w:rsidR="009E1584" w:rsidRPr="000515F3">
        <w:rPr>
          <w:rFonts w:ascii="Arial" w:hAnsi="Arial" w:cs="Arial"/>
          <w:b/>
          <w:bCs/>
          <w:rtl/>
        </w:rPr>
        <w:t>מבחן הדיות</w:t>
      </w:r>
      <w:r w:rsidR="009E1584" w:rsidRPr="000515F3">
        <w:rPr>
          <w:rFonts w:ascii="Arial" w:hAnsi="Arial" w:cs="Arial"/>
          <w:rtl/>
        </w:rPr>
        <w:t>"-כאשר קיימים 2 גורמים חלופיים-האם מספיק שהיה מתקיים רק גורם אחד? אם כן-נאשים.</w:t>
      </w:r>
      <w:r w:rsidR="00A37822" w:rsidRPr="000515F3">
        <w:rPr>
          <w:rFonts w:ascii="Arial" w:hAnsi="Arial" w:cs="Arial"/>
          <w:rtl/>
        </w:rPr>
        <w:t xml:space="preserve"> </w:t>
      </w:r>
      <w:proofErr w:type="spellStart"/>
      <w:r w:rsidR="00A37822" w:rsidRPr="000515F3">
        <w:rPr>
          <w:rFonts w:ascii="Arial" w:hAnsi="Arial" w:cs="Arial"/>
          <w:color w:val="00B050"/>
          <w:rtl/>
        </w:rPr>
        <w:t>פלר</w:t>
      </w:r>
      <w:proofErr w:type="spellEnd"/>
      <w:r w:rsidR="00A37822" w:rsidRPr="000515F3">
        <w:rPr>
          <w:rFonts w:ascii="Arial" w:hAnsi="Arial" w:cs="Arial"/>
          <w:rtl/>
        </w:rPr>
        <w:t>: אין לקחת בחשבון גורמים היפותטיים.</w:t>
      </w:r>
      <w:r w:rsidR="009E1584" w:rsidRPr="000515F3">
        <w:rPr>
          <w:rFonts w:ascii="Arial" w:hAnsi="Arial" w:cs="Arial"/>
          <w:rtl/>
        </w:rPr>
        <w:t xml:space="preserve"> 2.משפטי-</w:t>
      </w:r>
      <w:r w:rsidR="009E1584" w:rsidRPr="000515F3">
        <w:rPr>
          <w:rFonts w:ascii="Arial" w:hAnsi="Arial" w:cs="Arial"/>
          <w:b/>
          <w:bCs/>
          <w:rtl/>
        </w:rPr>
        <w:t>מבחן הצפיות</w:t>
      </w:r>
      <w:r w:rsidR="009E1584" w:rsidRPr="000515F3">
        <w:rPr>
          <w:rFonts w:ascii="Arial" w:hAnsi="Arial" w:cs="Arial"/>
          <w:rtl/>
        </w:rPr>
        <w:t>-</w:t>
      </w:r>
      <w:r w:rsidR="009E1584" w:rsidRPr="000515F3">
        <w:rPr>
          <w:rFonts w:ascii="Arial" w:hAnsi="Arial" w:cs="Arial"/>
          <w:u w:val="single"/>
          <w:rtl/>
        </w:rPr>
        <w:t>טכנית</w:t>
      </w:r>
      <w:r w:rsidR="009E1584" w:rsidRPr="000515F3">
        <w:rPr>
          <w:rFonts w:ascii="Arial" w:hAnsi="Arial" w:cs="Arial"/>
          <w:rtl/>
        </w:rPr>
        <w:t xml:space="preserve">: האם היה ניתן לצפות באורח סביר את התוצאה? </w:t>
      </w:r>
      <w:r w:rsidR="009E1584" w:rsidRPr="000515F3">
        <w:rPr>
          <w:rFonts w:ascii="Arial" w:hAnsi="Arial" w:cs="Arial"/>
          <w:u w:val="single"/>
          <w:rtl/>
        </w:rPr>
        <w:t>נורמטיבית</w:t>
      </w:r>
      <w:r w:rsidR="009E1584" w:rsidRPr="000515F3">
        <w:rPr>
          <w:rFonts w:ascii="Arial" w:hAnsi="Arial" w:cs="Arial"/>
          <w:rtl/>
        </w:rPr>
        <w:t>: האם היה צריך לצפות באורח סביר את התוצאה?</w:t>
      </w:r>
      <w:r w:rsidR="00E94A11" w:rsidRPr="000515F3">
        <w:rPr>
          <w:rFonts w:ascii="Arial" w:hAnsi="Arial" w:cs="Arial"/>
          <w:rtl/>
        </w:rPr>
        <w:t xml:space="preserve"> </w:t>
      </w:r>
      <w:r w:rsidR="00F04D61" w:rsidRPr="000515F3">
        <w:rPr>
          <w:rFonts w:ascii="Arial" w:hAnsi="Arial" w:cs="Arial"/>
          <w:b/>
          <w:bCs/>
          <w:rtl/>
        </w:rPr>
        <w:t xml:space="preserve">עיקרון גולגולת דקה </w:t>
      </w:r>
      <w:r w:rsidR="00F04D61" w:rsidRPr="000515F3">
        <w:rPr>
          <w:rFonts w:ascii="Arial" w:hAnsi="Arial" w:cs="Arial"/>
          <w:rtl/>
        </w:rPr>
        <w:t>(</w:t>
      </w:r>
      <w:r w:rsidR="00F04D61" w:rsidRPr="000515F3">
        <w:rPr>
          <w:rFonts w:ascii="Arial" w:hAnsi="Arial" w:cs="Arial"/>
          <w:color w:val="FFC000"/>
          <w:rtl/>
        </w:rPr>
        <w:t>מלכה</w:t>
      </w:r>
      <w:r w:rsidR="00F04D61" w:rsidRPr="000515F3">
        <w:rPr>
          <w:rFonts w:ascii="Arial" w:hAnsi="Arial" w:cs="Arial"/>
          <w:rtl/>
        </w:rPr>
        <w:t xml:space="preserve">)- גולגולת דקה לא מנתקת </w:t>
      </w:r>
      <w:proofErr w:type="spellStart"/>
      <w:r w:rsidR="00F04D61" w:rsidRPr="000515F3">
        <w:rPr>
          <w:rFonts w:ascii="Arial" w:hAnsi="Arial" w:cs="Arial"/>
          <w:rtl/>
        </w:rPr>
        <w:t>קש"ס</w:t>
      </w:r>
      <w:proofErr w:type="spellEnd"/>
      <w:r w:rsidR="00F04D61" w:rsidRPr="000515F3">
        <w:rPr>
          <w:rFonts w:ascii="Arial" w:hAnsi="Arial" w:cs="Arial"/>
          <w:rtl/>
        </w:rPr>
        <w:t xml:space="preserve">, אלא רק כאשר מאפיין חריג כמו גולגולת דקיקה. </w:t>
      </w:r>
      <w:r w:rsidR="00E94A11" w:rsidRPr="000515F3">
        <w:rPr>
          <w:rFonts w:ascii="Arial" w:hAnsi="Arial" w:cs="Arial"/>
          <w:color w:val="FFC000"/>
          <w:rtl/>
        </w:rPr>
        <w:t xml:space="preserve">אלבה: </w:t>
      </w:r>
      <w:r w:rsidR="00E94A11" w:rsidRPr="000515F3">
        <w:rPr>
          <w:rFonts w:ascii="Arial" w:hAnsi="Arial" w:cs="Arial"/>
          <w:rtl/>
        </w:rPr>
        <w:t>צריך להוכיח שההתנהגות עלולה לגרום לתוצאה.</w:t>
      </w:r>
      <w:r w:rsidR="00A37822" w:rsidRPr="000515F3">
        <w:rPr>
          <w:rFonts w:ascii="Arial" w:hAnsi="Arial" w:cs="Arial"/>
          <w:rtl/>
        </w:rPr>
        <w:t xml:space="preserve"> </w:t>
      </w:r>
      <w:proofErr w:type="spellStart"/>
      <w:r w:rsidR="00A37822" w:rsidRPr="000515F3">
        <w:rPr>
          <w:rFonts w:ascii="Arial" w:hAnsi="Arial" w:cs="Arial"/>
          <w:color w:val="FFC000"/>
          <w:rtl/>
        </w:rPr>
        <w:t>בש</w:t>
      </w:r>
      <w:proofErr w:type="spellEnd"/>
      <w:r w:rsidR="00A37822" w:rsidRPr="000515F3">
        <w:rPr>
          <w:rFonts w:ascii="Arial" w:hAnsi="Arial" w:cs="Arial"/>
          <w:rtl/>
        </w:rPr>
        <w:t>: בעבירות בעלות ממד סיכון, מספיק להראות שהתוצאה מסכנת ולא שההתנהגות תתממש כשמדובר באינטרס מוגן.</w:t>
      </w:r>
      <w:r w:rsidR="00A86A22" w:rsidRPr="000515F3">
        <w:rPr>
          <w:rFonts w:ascii="Arial" w:hAnsi="Arial" w:cs="Arial"/>
          <w:rtl/>
        </w:rPr>
        <w:t xml:space="preserve"> </w:t>
      </w:r>
      <w:r w:rsidR="00A86A22" w:rsidRPr="000515F3">
        <w:rPr>
          <w:rFonts w:ascii="Arial" w:hAnsi="Arial" w:cs="Arial"/>
          <w:color w:val="FFC000"/>
          <w:rtl/>
        </w:rPr>
        <w:t xml:space="preserve">כהנא: </w:t>
      </w:r>
      <w:r w:rsidR="00A86A22" w:rsidRPr="000515F3">
        <w:rPr>
          <w:rFonts w:ascii="Arial" w:hAnsi="Arial" w:cs="Arial"/>
          <w:rtl/>
        </w:rPr>
        <w:t>הסתברות של וודאות קרובה.</w:t>
      </w:r>
      <w:r w:rsidR="00F33A19" w:rsidRPr="000515F3">
        <w:rPr>
          <w:rFonts w:ascii="Arial" w:hAnsi="Arial" w:cs="Arial"/>
          <w:rtl/>
        </w:rPr>
        <w:t xml:space="preserve"> </w:t>
      </w:r>
      <w:proofErr w:type="spellStart"/>
      <w:r w:rsidR="00F33A19" w:rsidRPr="000515F3">
        <w:rPr>
          <w:rFonts w:ascii="Arial" w:hAnsi="Arial" w:cs="Arial"/>
          <w:color w:val="00B050"/>
          <w:rtl/>
        </w:rPr>
        <w:t>פלר</w:t>
      </w:r>
      <w:proofErr w:type="spellEnd"/>
      <w:r w:rsidR="00F33A19" w:rsidRPr="000515F3">
        <w:rPr>
          <w:rFonts w:ascii="Arial" w:hAnsi="Arial" w:cs="Arial"/>
          <w:rtl/>
        </w:rPr>
        <w:t xml:space="preserve">: פגיעה בשלמותו/תקינותו/איכותו של האובייקט הפיזי נשוא העבירה. </w:t>
      </w:r>
      <w:proofErr w:type="spellStart"/>
      <w:r w:rsidR="00F33A19" w:rsidRPr="000515F3">
        <w:rPr>
          <w:rFonts w:ascii="Arial" w:hAnsi="Arial" w:cs="Arial"/>
          <w:color w:val="00B050"/>
          <w:rtl/>
        </w:rPr>
        <w:t>קרמניצר</w:t>
      </w:r>
      <w:proofErr w:type="spellEnd"/>
      <w:r w:rsidR="00F33A19" w:rsidRPr="000515F3">
        <w:rPr>
          <w:rFonts w:ascii="Arial" w:hAnsi="Arial" w:cs="Arial"/>
          <w:rtl/>
        </w:rPr>
        <w:t>: כל מה שמופיע בס' עבירה והוא התרחשות עתידית שמנותקת מהמעשה ייחשב תוצאה.</w:t>
      </w:r>
    </w:p>
    <w:p w14:paraId="38C6B2F3" w14:textId="77777777" w:rsidR="00C063BF" w:rsidRPr="000515F3" w:rsidRDefault="00C063BF" w:rsidP="00C063BF">
      <w:pPr>
        <w:spacing w:after="0" w:line="276" w:lineRule="auto"/>
        <w:rPr>
          <w:rFonts w:ascii="Arial" w:hAnsi="Arial" w:cs="Arial"/>
          <w:rtl/>
        </w:rPr>
      </w:pPr>
    </w:p>
    <w:p w14:paraId="63009EEA" w14:textId="77777777" w:rsidR="009F2E30" w:rsidRPr="000515F3" w:rsidRDefault="009F2E30" w:rsidP="000641ED">
      <w:pPr>
        <w:spacing w:after="0" w:line="276" w:lineRule="auto"/>
        <w:rPr>
          <w:rFonts w:ascii="Arial" w:hAnsi="Arial" w:cs="Arial"/>
          <w:b/>
          <w:bCs/>
          <w:color w:val="9B57D3" w:themeColor="accent2"/>
          <w:rtl/>
        </w:rPr>
      </w:pPr>
      <w:r w:rsidRPr="000515F3">
        <w:rPr>
          <w:rFonts w:ascii="Arial" w:hAnsi="Arial" w:cs="Arial"/>
          <w:b/>
          <w:bCs/>
          <w:color w:val="9B57D3" w:themeColor="accent2"/>
          <w:rtl/>
        </w:rPr>
        <w:t xml:space="preserve">1.2.יסוד </w:t>
      </w:r>
      <w:r w:rsidR="00E8177F" w:rsidRPr="000515F3">
        <w:rPr>
          <w:rFonts w:ascii="Arial" w:hAnsi="Arial" w:cs="Arial"/>
          <w:b/>
          <w:bCs/>
          <w:color w:val="9B57D3" w:themeColor="accent2"/>
          <w:rtl/>
        </w:rPr>
        <w:t>נפשי</w:t>
      </w:r>
      <w:r w:rsidR="00EB65EE" w:rsidRPr="000515F3">
        <w:rPr>
          <w:rFonts w:ascii="Arial" w:hAnsi="Arial" w:cs="Arial"/>
          <w:b/>
          <w:bCs/>
          <w:color w:val="9B57D3" w:themeColor="accent2"/>
          <w:rtl/>
        </w:rPr>
        <w:t xml:space="preserve"> </w:t>
      </w:r>
      <w:proofErr w:type="spellStart"/>
      <w:r w:rsidR="00EB65EE" w:rsidRPr="000515F3">
        <w:rPr>
          <w:rFonts w:ascii="Arial" w:hAnsi="Arial" w:cs="Arial"/>
          <w:b/>
          <w:bCs/>
          <w:color w:val="9B57D3" w:themeColor="accent2"/>
        </w:rPr>
        <w:t>Mens</w:t>
      </w:r>
      <w:proofErr w:type="spellEnd"/>
      <w:r w:rsidR="00EB65EE" w:rsidRPr="000515F3">
        <w:rPr>
          <w:rFonts w:ascii="Arial" w:hAnsi="Arial" w:cs="Arial"/>
          <w:b/>
          <w:bCs/>
          <w:color w:val="9B57D3" w:themeColor="accent2"/>
        </w:rPr>
        <w:t xml:space="preserve"> Rea</w:t>
      </w:r>
      <w:r w:rsidR="00EA7DC8" w:rsidRPr="000515F3">
        <w:rPr>
          <w:rFonts w:ascii="Arial" w:hAnsi="Arial" w:cs="Arial"/>
          <w:b/>
          <w:bCs/>
          <w:color w:val="9B57D3" w:themeColor="accent2"/>
          <w:rtl/>
        </w:rPr>
        <w:t xml:space="preserve"> </w:t>
      </w:r>
      <w:r w:rsidR="00EA7DC8" w:rsidRPr="000515F3">
        <w:rPr>
          <w:rFonts w:ascii="Arial" w:hAnsi="Arial" w:cs="Arial"/>
          <w:b/>
          <w:bCs/>
          <w:color w:val="FF0000"/>
          <w:rtl/>
        </w:rPr>
        <w:t>ס' 19-22</w:t>
      </w:r>
    </w:p>
    <w:p w14:paraId="29DD6AB3" w14:textId="77777777" w:rsidR="00E8177F" w:rsidRPr="000515F3" w:rsidRDefault="00E8177F" w:rsidP="000641ED">
      <w:pPr>
        <w:spacing w:after="0" w:line="276" w:lineRule="auto"/>
        <w:rPr>
          <w:rFonts w:ascii="Arial" w:hAnsi="Arial" w:cs="Arial"/>
          <w:b/>
          <w:bCs/>
          <w:rtl/>
        </w:rPr>
      </w:pPr>
      <w:r w:rsidRPr="000515F3">
        <w:rPr>
          <w:rFonts w:ascii="Arial" w:hAnsi="Arial" w:cs="Arial"/>
          <w:b/>
          <w:bCs/>
          <w:color w:val="755DD9" w:themeColor="accent3"/>
          <w:rtl/>
        </w:rPr>
        <w:t>1.2.1.מחשבה פלילית</w:t>
      </w:r>
      <w:r w:rsidR="0057388D" w:rsidRPr="000515F3">
        <w:rPr>
          <w:rFonts w:ascii="Arial" w:hAnsi="Arial" w:cs="Arial"/>
          <w:color w:val="755DD9" w:themeColor="accent3"/>
          <w:rtl/>
        </w:rPr>
        <w:t xml:space="preserve"> </w:t>
      </w:r>
      <w:r w:rsidR="0057388D" w:rsidRPr="000515F3">
        <w:rPr>
          <w:rFonts w:ascii="Arial" w:hAnsi="Arial" w:cs="Arial"/>
          <w:u w:val="single"/>
          <w:rtl/>
        </w:rPr>
        <w:t>סובייקטיבית</w:t>
      </w:r>
      <w:r w:rsidR="00EA7DC8" w:rsidRPr="000515F3">
        <w:rPr>
          <w:rFonts w:ascii="Arial" w:hAnsi="Arial" w:cs="Arial"/>
          <w:rtl/>
        </w:rPr>
        <w:t xml:space="preserve"> </w:t>
      </w:r>
      <w:r w:rsidR="007C275F" w:rsidRPr="000515F3">
        <w:rPr>
          <w:rFonts w:ascii="Arial" w:hAnsi="Arial" w:cs="Arial"/>
          <w:rtl/>
        </w:rPr>
        <w:t>(</w:t>
      </w:r>
      <w:r w:rsidR="007C275F" w:rsidRPr="000515F3">
        <w:rPr>
          <w:rFonts w:ascii="Arial" w:hAnsi="Arial" w:cs="Arial"/>
          <w:color w:val="FFC000"/>
          <w:rtl/>
        </w:rPr>
        <w:t>יעקובוביץ'</w:t>
      </w:r>
      <w:r w:rsidR="007C275F" w:rsidRPr="000515F3">
        <w:rPr>
          <w:rFonts w:ascii="Arial" w:hAnsi="Arial" w:cs="Arial"/>
          <w:rtl/>
        </w:rPr>
        <w:t xml:space="preserve">) </w:t>
      </w:r>
      <w:r w:rsidR="00EA7DC8" w:rsidRPr="000515F3">
        <w:rPr>
          <w:rFonts w:ascii="Arial" w:hAnsi="Arial" w:cs="Arial"/>
          <w:color w:val="FF0000"/>
          <w:rtl/>
        </w:rPr>
        <w:t>ס' 19</w:t>
      </w:r>
      <w:r w:rsidR="00EA7DC8" w:rsidRPr="000515F3">
        <w:rPr>
          <w:rFonts w:ascii="Arial" w:hAnsi="Arial" w:cs="Arial"/>
          <w:rtl/>
        </w:rPr>
        <w:t xml:space="preserve">-דרישת מחשבה פלילית. </w:t>
      </w:r>
      <w:r w:rsidR="00EA7DC8" w:rsidRPr="000515F3">
        <w:rPr>
          <w:rFonts w:ascii="Arial" w:hAnsi="Arial" w:cs="Arial"/>
          <w:color w:val="FF0000"/>
          <w:rtl/>
        </w:rPr>
        <w:t>ס' 20</w:t>
      </w:r>
      <w:r w:rsidR="00EA7DC8" w:rsidRPr="000515F3">
        <w:rPr>
          <w:rFonts w:ascii="Arial" w:hAnsi="Arial" w:cs="Arial"/>
          <w:rtl/>
        </w:rPr>
        <w:t>-הגדרת מחשבה פלילית.</w:t>
      </w:r>
      <w:r w:rsidR="00A679F9" w:rsidRPr="000515F3">
        <w:rPr>
          <w:rFonts w:ascii="Arial" w:hAnsi="Arial" w:cs="Arial"/>
          <w:rtl/>
        </w:rPr>
        <w:t xml:space="preserve"> </w:t>
      </w:r>
      <w:r w:rsidR="00A679F9" w:rsidRPr="000515F3">
        <w:rPr>
          <w:rFonts w:ascii="Arial" w:hAnsi="Arial" w:cs="Arial"/>
          <w:b/>
          <w:bCs/>
          <w:rtl/>
        </w:rPr>
        <w:t>יש לקבוע האם מחשבה פלילית רגילה, רשלנות או אחריות קפידה?</w:t>
      </w:r>
    </w:p>
    <w:p w14:paraId="2E5319E3" w14:textId="77777777" w:rsidR="00E8177F" w:rsidRPr="000515F3" w:rsidRDefault="00E8177F" w:rsidP="000641ED">
      <w:pPr>
        <w:spacing w:after="0" w:line="276" w:lineRule="auto"/>
        <w:rPr>
          <w:rFonts w:ascii="Arial" w:hAnsi="Arial" w:cs="Arial"/>
          <w:rtl/>
        </w:rPr>
      </w:pPr>
      <w:r w:rsidRPr="000515F3">
        <w:rPr>
          <w:rFonts w:ascii="Arial" w:hAnsi="Arial" w:cs="Arial"/>
          <w:color w:val="665EB8" w:themeColor="accent4"/>
          <w:rtl/>
        </w:rPr>
        <w:t>1.2.1.1.מישור המודעות</w:t>
      </w:r>
      <w:r w:rsidR="009E1584" w:rsidRPr="000515F3">
        <w:rPr>
          <w:rFonts w:ascii="Arial" w:hAnsi="Arial" w:cs="Arial"/>
          <w:color w:val="665EB8" w:themeColor="accent4"/>
          <w:rtl/>
        </w:rPr>
        <w:t xml:space="preserve"> </w:t>
      </w:r>
      <w:r w:rsidR="009E1584" w:rsidRPr="000515F3">
        <w:rPr>
          <w:rFonts w:ascii="Arial" w:hAnsi="Arial" w:cs="Arial"/>
          <w:rtl/>
        </w:rPr>
        <w:t>– מודעות לכל אחד מרכיבי היסוד העובדתי</w:t>
      </w:r>
      <w:r w:rsidR="007F0944" w:rsidRPr="000515F3">
        <w:rPr>
          <w:rFonts w:ascii="Arial" w:hAnsi="Arial" w:cs="Arial"/>
          <w:rtl/>
        </w:rPr>
        <w:t xml:space="preserve"> </w:t>
      </w:r>
      <w:r w:rsidR="007F0944" w:rsidRPr="000515F3">
        <w:rPr>
          <w:rFonts w:ascii="Arial" w:hAnsi="Arial" w:cs="Arial"/>
          <w:color w:val="FF0000"/>
          <w:rtl/>
        </w:rPr>
        <w:t>20(א)</w:t>
      </w:r>
      <w:r w:rsidR="009737BF" w:rsidRPr="000515F3">
        <w:rPr>
          <w:rFonts w:ascii="Arial" w:hAnsi="Arial" w:cs="Arial"/>
          <w:color w:val="FF0000"/>
          <w:rtl/>
        </w:rPr>
        <w:t xml:space="preserve"> </w:t>
      </w:r>
      <w:r w:rsidR="009737BF" w:rsidRPr="000515F3">
        <w:rPr>
          <w:rFonts w:ascii="Arial" w:hAnsi="Arial" w:cs="Arial"/>
          <w:rtl/>
        </w:rPr>
        <w:t>מעשה, נסיבה ואפשרות התוצאה</w:t>
      </w:r>
      <w:r w:rsidR="007C275F" w:rsidRPr="000515F3">
        <w:rPr>
          <w:rFonts w:ascii="Arial" w:hAnsi="Arial" w:cs="Arial"/>
          <w:rtl/>
        </w:rPr>
        <w:t>.</w:t>
      </w:r>
      <w:r w:rsidR="007F0944" w:rsidRPr="000515F3">
        <w:rPr>
          <w:rFonts w:ascii="Arial" w:hAnsi="Arial" w:cs="Arial"/>
          <w:rtl/>
        </w:rPr>
        <w:t xml:space="preserve"> </w:t>
      </w:r>
      <w:r w:rsidR="007F0944" w:rsidRPr="000515F3">
        <w:rPr>
          <w:rFonts w:ascii="Arial" w:hAnsi="Arial" w:cs="Arial"/>
          <w:b/>
          <w:bCs/>
          <w:u w:val="single"/>
          <w:rtl/>
        </w:rPr>
        <w:t>חזקת המודעות</w:t>
      </w:r>
      <w:r w:rsidR="007F0944" w:rsidRPr="000515F3">
        <w:rPr>
          <w:rFonts w:ascii="Arial" w:hAnsi="Arial" w:cs="Arial"/>
          <w:rtl/>
        </w:rPr>
        <w:t xml:space="preserve">- </w:t>
      </w:r>
      <w:r w:rsidR="005C25DA" w:rsidRPr="000515F3">
        <w:rPr>
          <w:rFonts w:ascii="Arial" w:hAnsi="Arial" w:cs="Arial"/>
          <w:rtl/>
        </w:rPr>
        <w:t xml:space="preserve">אדם מודע לתוצאות הטבעיות של ההתנהגות שלו. </w:t>
      </w:r>
      <w:r w:rsidR="005C25DA" w:rsidRPr="000515F3">
        <w:rPr>
          <w:rFonts w:ascii="Arial" w:hAnsi="Arial" w:cs="Arial"/>
          <w:u w:val="single"/>
          <w:rtl/>
        </w:rPr>
        <w:t>קריטריונים:</w:t>
      </w:r>
      <w:r w:rsidR="005C25DA" w:rsidRPr="000515F3">
        <w:rPr>
          <w:rFonts w:ascii="Arial" w:hAnsi="Arial" w:cs="Arial"/>
          <w:rtl/>
        </w:rPr>
        <w:t xml:space="preserve"> </w:t>
      </w:r>
      <w:r w:rsidR="009C4738" w:rsidRPr="000515F3">
        <w:rPr>
          <w:rFonts w:ascii="Arial" w:hAnsi="Arial" w:cs="Arial"/>
          <w:rtl/>
        </w:rPr>
        <w:t>1.</w:t>
      </w:r>
      <w:r w:rsidR="005C25DA" w:rsidRPr="000515F3">
        <w:rPr>
          <w:rFonts w:ascii="Arial" w:hAnsi="Arial" w:cs="Arial"/>
          <w:rtl/>
        </w:rPr>
        <w:t>ניסיון החיים</w:t>
      </w:r>
      <w:r w:rsidR="0026379E" w:rsidRPr="000515F3">
        <w:rPr>
          <w:rFonts w:ascii="Arial" w:hAnsi="Arial" w:cs="Arial"/>
          <w:rtl/>
        </w:rPr>
        <w:t>/השכל הישר</w:t>
      </w:r>
      <w:r w:rsidR="009C4738" w:rsidRPr="000515F3">
        <w:rPr>
          <w:rFonts w:ascii="Arial" w:hAnsi="Arial" w:cs="Arial"/>
          <w:rtl/>
        </w:rPr>
        <w:t>.</w:t>
      </w:r>
      <w:r w:rsidR="005C25DA" w:rsidRPr="000515F3">
        <w:rPr>
          <w:rFonts w:ascii="Arial" w:hAnsi="Arial" w:cs="Arial"/>
          <w:rtl/>
        </w:rPr>
        <w:t xml:space="preserve"> </w:t>
      </w:r>
      <w:r w:rsidR="009C4738" w:rsidRPr="000515F3">
        <w:rPr>
          <w:rFonts w:ascii="Arial" w:hAnsi="Arial" w:cs="Arial"/>
          <w:rtl/>
        </w:rPr>
        <w:t>2.</w:t>
      </w:r>
      <w:r w:rsidR="005C25DA" w:rsidRPr="000515F3">
        <w:rPr>
          <w:rFonts w:ascii="Arial" w:hAnsi="Arial" w:cs="Arial"/>
          <w:rtl/>
        </w:rPr>
        <w:t>סטיית ההתנהגות מהנורמה המקובלת</w:t>
      </w:r>
      <w:r w:rsidR="009C4738" w:rsidRPr="000515F3">
        <w:rPr>
          <w:rFonts w:ascii="Arial" w:hAnsi="Arial" w:cs="Arial"/>
          <w:rtl/>
        </w:rPr>
        <w:t xml:space="preserve"> (רשלנות</w:t>
      </w:r>
      <w:r w:rsidR="00C74F38" w:rsidRPr="000515F3">
        <w:rPr>
          <w:rFonts w:ascii="Arial" w:hAnsi="Arial" w:cs="Arial"/>
          <w:rtl/>
        </w:rPr>
        <w:t xml:space="preserve"> רבתי</w:t>
      </w:r>
      <w:r w:rsidR="009C4738" w:rsidRPr="000515F3">
        <w:rPr>
          <w:rFonts w:ascii="Arial" w:hAnsi="Arial" w:cs="Arial"/>
          <w:rtl/>
        </w:rPr>
        <w:t>)</w:t>
      </w:r>
      <w:r w:rsidR="005C25DA" w:rsidRPr="000515F3">
        <w:rPr>
          <w:rFonts w:ascii="Arial" w:hAnsi="Arial" w:cs="Arial"/>
          <w:rtl/>
        </w:rPr>
        <w:t xml:space="preserve">. </w:t>
      </w:r>
      <w:r w:rsidR="005C25DA" w:rsidRPr="000515F3">
        <w:rPr>
          <w:rFonts w:ascii="Arial" w:hAnsi="Arial" w:cs="Arial"/>
          <w:b/>
          <w:bCs/>
          <w:rtl/>
        </w:rPr>
        <w:t>חזקת המודעות ניתנת לסתירה.</w:t>
      </w:r>
    </w:p>
    <w:p w14:paraId="4514F088" w14:textId="77777777" w:rsidR="00E8177F" w:rsidRPr="000515F3" w:rsidRDefault="00E8177F" w:rsidP="000641ED">
      <w:pPr>
        <w:spacing w:after="0" w:line="276" w:lineRule="auto"/>
        <w:rPr>
          <w:rFonts w:ascii="Arial" w:hAnsi="Arial" w:cs="Arial"/>
          <w:rtl/>
        </w:rPr>
      </w:pPr>
      <w:r w:rsidRPr="000515F3">
        <w:rPr>
          <w:rFonts w:ascii="Arial" w:hAnsi="Arial" w:cs="Arial"/>
          <w:color w:val="45A5ED" w:themeColor="accent5"/>
          <w:rtl/>
        </w:rPr>
        <w:t>1.2.1.1.1.מודעות לטיב המעשה</w:t>
      </w:r>
      <w:r w:rsidR="00CA5A7F" w:rsidRPr="000515F3">
        <w:rPr>
          <w:rFonts w:ascii="Arial" w:hAnsi="Arial" w:cs="Arial"/>
          <w:color w:val="45A5ED" w:themeColor="accent5"/>
          <w:rtl/>
        </w:rPr>
        <w:t>:</w:t>
      </w:r>
      <w:r w:rsidR="009E1584" w:rsidRPr="000515F3">
        <w:rPr>
          <w:rFonts w:ascii="Arial" w:hAnsi="Arial" w:cs="Arial"/>
          <w:color w:val="45A5ED" w:themeColor="accent5"/>
          <w:rtl/>
        </w:rPr>
        <w:t xml:space="preserve"> </w:t>
      </w:r>
      <w:r w:rsidR="009E1584" w:rsidRPr="000515F3">
        <w:rPr>
          <w:rFonts w:ascii="Arial" w:hAnsi="Arial" w:cs="Arial"/>
          <w:b/>
          <w:bCs/>
          <w:rtl/>
        </w:rPr>
        <w:t>חזקה חלוטה</w:t>
      </w:r>
      <w:r w:rsidR="00A679F9" w:rsidRPr="000515F3">
        <w:rPr>
          <w:rFonts w:ascii="Arial" w:hAnsi="Arial" w:cs="Arial"/>
          <w:rtl/>
        </w:rPr>
        <w:t>-</w:t>
      </w:r>
      <w:r w:rsidR="00C11305" w:rsidRPr="000515F3">
        <w:rPr>
          <w:rFonts w:ascii="Arial" w:hAnsi="Arial" w:cs="Arial"/>
          <w:rtl/>
        </w:rPr>
        <w:t>"עצימת עיניים"</w:t>
      </w:r>
      <w:r w:rsidR="009E1584" w:rsidRPr="000515F3">
        <w:rPr>
          <w:rFonts w:ascii="Arial" w:hAnsi="Arial" w:cs="Arial"/>
          <w:rtl/>
        </w:rPr>
        <w:t xml:space="preserve"> מספיק ברמת חשד ממשי </w:t>
      </w:r>
      <w:proofErr w:type="spellStart"/>
      <w:r w:rsidR="009E1584" w:rsidRPr="000515F3">
        <w:rPr>
          <w:rFonts w:ascii="Arial" w:hAnsi="Arial" w:cs="Arial"/>
          <w:rtl/>
        </w:rPr>
        <w:t>סובייקטיבי+הימנעות</w:t>
      </w:r>
      <w:proofErr w:type="spellEnd"/>
      <w:r w:rsidR="009E1584" w:rsidRPr="000515F3">
        <w:rPr>
          <w:rFonts w:ascii="Arial" w:hAnsi="Arial" w:cs="Arial"/>
          <w:rtl/>
        </w:rPr>
        <w:t xml:space="preserve"> מלברר לפי </w:t>
      </w:r>
      <w:r w:rsidR="009E1584" w:rsidRPr="000515F3">
        <w:rPr>
          <w:rFonts w:ascii="Arial" w:hAnsi="Arial" w:cs="Arial"/>
          <w:color w:val="FF0000"/>
          <w:rtl/>
        </w:rPr>
        <w:t>ס' 20(ג)1</w:t>
      </w:r>
      <w:r w:rsidR="009E1584" w:rsidRPr="000515F3">
        <w:rPr>
          <w:rFonts w:ascii="Arial" w:hAnsi="Arial" w:cs="Arial"/>
          <w:rtl/>
        </w:rPr>
        <w:t>.</w:t>
      </w:r>
      <w:r w:rsidR="007C7E4A" w:rsidRPr="000515F3">
        <w:rPr>
          <w:rFonts w:ascii="Arial" w:hAnsi="Arial" w:cs="Arial"/>
          <w:rtl/>
        </w:rPr>
        <w:t>(גם אם בס' כתוב ביודעין</w:t>
      </w:r>
      <w:r w:rsidR="00A679F9" w:rsidRPr="000515F3">
        <w:rPr>
          <w:rFonts w:ascii="Arial" w:hAnsi="Arial" w:cs="Arial"/>
          <w:rtl/>
        </w:rPr>
        <w:t>-</w:t>
      </w:r>
      <w:r w:rsidR="007C7E4A" w:rsidRPr="000515F3">
        <w:rPr>
          <w:rFonts w:ascii="Arial" w:hAnsi="Arial" w:cs="Arial"/>
          <w:rtl/>
        </w:rPr>
        <w:t>יש דריש</w:t>
      </w:r>
      <w:r w:rsidR="00A679F9" w:rsidRPr="000515F3">
        <w:rPr>
          <w:rFonts w:ascii="Arial" w:hAnsi="Arial" w:cs="Arial"/>
          <w:rtl/>
        </w:rPr>
        <w:t>ה</w:t>
      </w:r>
      <w:r w:rsidR="007C7E4A" w:rsidRPr="000515F3">
        <w:rPr>
          <w:rFonts w:ascii="Arial" w:hAnsi="Arial" w:cs="Arial"/>
          <w:rtl/>
        </w:rPr>
        <w:t xml:space="preserve"> </w:t>
      </w:r>
      <w:r w:rsidR="00A679F9" w:rsidRPr="000515F3">
        <w:rPr>
          <w:rFonts w:ascii="Arial" w:hAnsi="Arial" w:cs="Arial"/>
          <w:rtl/>
        </w:rPr>
        <w:t>ל</w:t>
      </w:r>
      <w:r w:rsidR="007C7E4A" w:rsidRPr="000515F3">
        <w:rPr>
          <w:rFonts w:ascii="Arial" w:hAnsi="Arial" w:cs="Arial"/>
          <w:rtl/>
        </w:rPr>
        <w:t>מינימום חשד).</w:t>
      </w:r>
    </w:p>
    <w:p w14:paraId="4F5C6DCB" w14:textId="77777777" w:rsidR="00E8177F" w:rsidRPr="000515F3" w:rsidRDefault="00E8177F" w:rsidP="000641ED">
      <w:pPr>
        <w:spacing w:after="0" w:line="276" w:lineRule="auto"/>
        <w:rPr>
          <w:rFonts w:ascii="Arial" w:hAnsi="Arial" w:cs="Arial"/>
          <w:rtl/>
        </w:rPr>
      </w:pPr>
      <w:r w:rsidRPr="000515F3">
        <w:rPr>
          <w:rFonts w:ascii="Arial" w:hAnsi="Arial" w:cs="Arial"/>
          <w:color w:val="45A5ED" w:themeColor="accent5"/>
          <w:rtl/>
        </w:rPr>
        <w:t>1.2.1.1.2.מודעות לנסיבה</w:t>
      </w:r>
      <w:r w:rsidR="009E1584" w:rsidRPr="000515F3">
        <w:rPr>
          <w:rFonts w:ascii="Arial" w:hAnsi="Arial" w:cs="Arial"/>
          <w:color w:val="45A5ED" w:themeColor="accent5"/>
          <w:rtl/>
        </w:rPr>
        <w:t xml:space="preserve">: </w:t>
      </w:r>
      <w:r w:rsidR="009E1584" w:rsidRPr="000515F3">
        <w:rPr>
          <w:rFonts w:ascii="Arial" w:hAnsi="Arial" w:cs="Arial"/>
          <w:b/>
          <w:bCs/>
          <w:rtl/>
        </w:rPr>
        <w:t>חזקה חלוטה</w:t>
      </w:r>
      <w:r w:rsidR="004356E1" w:rsidRPr="000515F3">
        <w:rPr>
          <w:rFonts w:ascii="Arial" w:hAnsi="Arial" w:cs="Arial"/>
          <w:rtl/>
        </w:rPr>
        <w:t>-</w:t>
      </w:r>
      <w:r w:rsidR="009E1584" w:rsidRPr="000515F3">
        <w:rPr>
          <w:rFonts w:ascii="Arial" w:hAnsi="Arial" w:cs="Arial"/>
          <w:rtl/>
        </w:rPr>
        <w:t xml:space="preserve"> </w:t>
      </w:r>
      <w:r w:rsidR="002F3D8B" w:rsidRPr="000515F3">
        <w:rPr>
          <w:rFonts w:ascii="Arial" w:hAnsi="Arial" w:cs="Arial"/>
          <w:rtl/>
        </w:rPr>
        <w:t xml:space="preserve">"עצימת עיניים" </w:t>
      </w:r>
      <w:r w:rsidR="009E1584" w:rsidRPr="000515F3">
        <w:rPr>
          <w:rFonts w:ascii="Arial" w:hAnsi="Arial" w:cs="Arial"/>
          <w:rtl/>
        </w:rPr>
        <w:t xml:space="preserve">מספיק ברמת חשד ממשי סובייקטיבי + הימנעות מלברר לפי </w:t>
      </w:r>
      <w:r w:rsidR="009E1584" w:rsidRPr="000515F3">
        <w:rPr>
          <w:rFonts w:ascii="Arial" w:hAnsi="Arial" w:cs="Arial"/>
          <w:color w:val="FF0000"/>
          <w:rtl/>
        </w:rPr>
        <w:t>ס' 20(ג)1</w:t>
      </w:r>
      <w:r w:rsidR="009E1584" w:rsidRPr="000515F3">
        <w:rPr>
          <w:rFonts w:ascii="Arial" w:hAnsi="Arial" w:cs="Arial"/>
          <w:rtl/>
        </w:rPr>
        <w:t>.</w:t>
      </w:r>
      <w:r w:rsidR="007C7E4A" w:rsidRPr="000515F3">
        <w:rPr>
          <w:rFonts w:ascii="Arial" w:hAnsi="Arial" w:cs="Arial"/>
          <w:rtl/>
        </w:rPr>
        <w:t xml:space="preserve"> (גם אם בס' כתוב ביודעין – יש דריש</w:t>
      </w:r>
      <w:r w:rsidR="00A679F9" w:rsidRPr="000515F3">
        <w:rPr>
          <w:rFonts w:ascii="Arial" w:hAnsi="Arial" w:cs="Arial"/>
          <w:rtl/>
        </w:rPr>
        <w:t>ה</w:t>
      </w:r>
      <w:r w:rsidR="007C7E4A" w:rsidRPr="000515F3">
        <w:rPr>
          <w:rFonts w:ascii="Arial" w:hAnsi="Arial" w:cs="Arial"/>
          <w:rtl/>
        </w:rPr>
        <w:t xml:space="preserve"> </w:t>
      </w:r>
      <w:r w:rsidR="00A679F9" w:rsidRPr="000515F3">
        <w:rPr>
          <w:rFonts w:ascii="Arial" w:hAnsi="Arial" w:cs="Arial"/>
          <w:rtl/>
        </w:rPr>
        <w:t>ל</w:t>
      </w:r>
      <w:r w:rsidR="007C7E4A" w:rsidRPr="000515F3">
        <w:rPr>
          <w:rFonts w:ascii="Arial" w:hAnsi="Arial" w:cs="Arial"/>
          <w:rtl/>
        </w:rPr>
        <w:t>מינימום חשד).</w:t>
      </w:r>
    </w:p>
    <w:p w14:paraId="27ECDD2A" w14:textId="77777777" w:rsidR="00A679F9" w:rsidRPr="000515F3" w:rsidRDefault="00A679F9" w:rsidP="00A679F9">
      <w:pPr>
        <w:pStyle w:val="ListParagraph"/>
        <w:numPr>
          <w:ilvl w:val="0"/>
          <w:numId w:val="1"/>
        </w:numPr>
        <w:spacing w:after="0" w:line="276" w:lineRule="auto"/>
        <w:rPr>
          <w:rFonts w:ascii="Arial" w:hAnsi="Arial" w:cs="Arial"/>
        </w:rPr>
      </w:pPr>
      <w:r w:rsidRPr="000515F3">
        <w:rPr>
          <w:rFonts w:ascii="Arial" w:hAnsi="Arial" w:cs="Arial"/>
          <w:b/>
          <w:bCs/>
          <w:rtl/>
        </w:rPr>
        <w:t xml:space="preserve">"עצימת עיניים" </w:t>
      </w:r>
      <w:r w:rsidRPr="000515F3">
        <w:rPr>
          <w:rFonts w:ascii="Arial" w:hAnsi="Arial" w:cs="Arial"/>
          <w:color w:val="FF0000"/>
          <w:rtl/>
        </w:rPr>
        <w:t xml:space="preserve">20(ג)1 </w:t>
      </w:r>
      <w:r w:rsidRPr="000515F3">
        <w:rPr>
          <w:rFonts w:ascii="Arial" w:hAnsi="Arial" w:cs="Arial"/>
          <w:rtl/>
        </w:rPr>
        <w:t xml:space="preserve">– </w:t>
      </w:r>
      <w:r w:rsidRPr="000515F3">
        <w:rPr>
          <w:rFonts w:ascii="Arial" w:hAnsi="Arial" w:cs="Arial"/>
          <w:color w:val="00B050"/>
          <w:rtl/>
        </w:rPr>
        <w:t>פרופ' גור אריה</w:t>
      </w:r>
      <w:r w:rsidRPr="000515F3">
        <w:rPr>
          <w:rFonts w:ascii="Arial" w:hAnsi="Arial" w:cs="Arial"/>
          <w:rtl/>
        </w:rPr>
        <w:t>: רק במעשה ולא במחדל.</w:t>
      </w:r>
    </w:p>
    <w:p w14:paraId="44ED549F" w14:textId="51D90DC6" w:rsidR="00A11090" w:rsidRPr="000515F3" w:rsidRDefault="00A11090" w:rsidP="00A11090">
      <w:pPr>
        <w:pStyle w:val="ListParagraph"/>
        <w:numPr>
          <w:ilvl w:val="0"/>
          <w:numId w:val="1"/>
        </w:numPr>
        <w:spacing w:after="0" w:line="276" w:lineRule="auto"/>
        <w:rPr>
          <w:rFonts w:ascii="Arial" w:hAnsi="Arial" w:cs="Arial"/>
          <w:rtl/>
        </w:rPr>
      </w:pPr>
      <w:r w:rsidRPr="000515F3">
        <w:rPr>
          <w:rFonts w:ascii="Arial" w:hAnsi="Arial" w:cs="Arial"/>
          <w:b/>
          <w:bCs/>
          <w:rtl/>
        </w:rPr>
        <w:t>"עצימת עיניים" בעבירות מין</w:t>
      </w:r>
      <w:r w:rsidRPr="000515F3">
        <w:rPr>
          <w:rFonts w:ascii="Arial" w:hAnsi="Arial" w:cs="Arial"/>
          <w:rtl/>
        </w:rPr>
        <w:t xml:space="preserve">- </w:t>
      </w:r>
      <w:proofErr w:type="spellStart"/>
      <w:r w:rsidRPr="000515F3">
        <w:rPr>
          <w:rFonts w:ascii="Arial" w:hAnsi="Arial" w:cs="Arial"/>
          <w:color w:val="00B050"/>
          <w:rtl/>
        </w:rPr>
        <w:t>פלר</w:t>
      </w:r>
      <w:proofErr w:type="spellEnd"/>
      <w:r w:rsidRPr="000515F3">
        <w:rPr>
          <w:rFonts w:ascii="Arial" w:hAnsi="Arial" w:cs="Arial"/>
          <w:rtl/>
        </w:rPr>
        <w:t xml:space="preserve"> (אומץ בחוק): חשד אקטואלי, בפועל ולא חשד מסתבר שביהמ"ש יכול להסיק. </w:t>
      </w:r>
      <w:r w:rsidRPr="000515F3">
        <w:rPr>
          <w:rFonts w:ascii="Arial" w:hAnsi="Arial" w:cs="Arial"/>
          <w:color w:val="FFC000"/>
          <w:rtl/>
        </w:rPr>
        <w:t>אזולאי:</w:t>
      </w:r>
      <w:r w:rsidRPr="000515F3">
        <w:rPr>
          <w:rFonts w:ascii="Arial" w:hAnsi="Arial" w:cs="Arial"/>
          <w:rtl/>
        </w:rPr>
        <w:t xml:space="preserve"> "קיפאון"</w:t>
      </w:r>
      <w:r w:rsidR="00D0360A" w:rsidRPr="000515F3">
        <w:rPr>
          <w:rFonts w:ascii="Arial" w:hAnsi="Arial" w:cs="Arial"/>
          <w:rtl/>
        </w:rPr>
        <w:t xml:space="preserve"> לא</w:t>
      </w:r>
      <w:r w:rsidRPr="000515F3">
        <w:rPr>
          <w:rFonts w:ascii="Arial" w:hAnsi="Arial" w:cs="Arial"/>
          <w:rtl/>
        </w:rPr>
        <w:t xml:space="preserve"> מהווה הסכמה.</w:t>
      </w:r>
    </w:p>
    <w:p w14:paraId="5FD432B9" w14:textId="379A6327" w:rsidR="009C4738" w:rsidRPr="000515F3" w:rsidRDefault="00E8177F" w:rsidP="000641ED">
      <w:pPr>
        <w:spacing w:after="0" w:line="276" w:lineRule="auto"/>
        <w:rPr>
          <w:rFonts w:ascii="Arial" w:hAnsi="Arial" w:cs="Arial"/>
          <w:b/>
          <w:bCs/>
          <w:rtl/>
        </w:rPr>
      </w:pPr>
      <w:r w:rsidRPr="000515F3">
        <w:rPr>
          <w:rFonts w:ascii="Arial" w:hAnsi="Arial" w:cs="Arial"/>
          <w:color w:val="45A5ED" w:themeColor="accent5"/>
          <w:rtl/>
        </w:rPr>
        <w:t>1.2.1.1.3.מודעות לתוצאה</w:t>
      </w:r>
      <w:r w:rsidR="009E1584" w:rsidRPr="000515F3">
        <w:rPr>
          <w:rFonts w:ascii="Arial" w:hAnsi="Arial" w:cs="Arial"/>
          <w:color w:val="45A5ED" w:themeColor="accent5"/>
          <w:rtl/>
        </w:rPr>
        <w:t xml:space="preserve">: </w:t>
      </w:r>
      <w:r w:rsidR="00A679F9" w:rsidRPr="000515F3">
        <w:rPr>
          <w:rFonts w:ascii="Arial" w:hAnsi="Arial" w:cs="Arial"/>
          <w:b/>
          <w:bCs/>
          <w:rtl/>
        </w:rPr>
        <w:t>בעבירות תוצאה-</w:t>
      </w:r>
      <w:r w:rsidR="00A679F9" w:rsidRPr="000515F3">
        <w:rPr>
          <w:rFonts w:ascii="Arial" w:hAnsi="Arial" w:cs="Arial"/>
          <w:rtl/>
        </w:rPr>
        <w:t xml:space="preserve"> </w:t>
      </w:r>
      <w:r w:rsidR="009C4738" w:rsidRPr="000515F3">
        <w:rPr>
          <w:rFonts w:ascii="Arial" w:hAnsi="Arial" w:cs="Arial"/>
          <w:u w:val="single"/>
          <w:rtl/>
        </w:rPr>
        <w:t>מודעות</w:t>
      </w:r>
      <w:r w:rsidR="009C4738" w:rsidRPr="000515F3">
        <w:rPr>
          <w:rFonts w:ascii="Arial" w:hAnsi="Arial" w:cs="Arial"/>
          <w:rtl/>
        </w:rPr>
        <w:t xml:space="preserve"> לאפשרות גרימת התוצאה</w:t>
      </w:r>
      <w:r w:rsidR="00332BE3" w:rsidRPr="000515F3">
        <w:rPr>
          <w:rFonts w:ascii="Arial" w:hAnsi="Arial" w:cs="Arial"/>
          <w:rtl/>
        </w:rPr>
        <w:t xml:space="preserve"> לפי </w:t>
      </w:r>
      <w:r w:rsidR="00332BE3" w:rsidRPr="000515F3">
        <w:rPr>
          <w:rFonts w:ascii="Arial" w:hAnsi="Arial" w:cs="Arial"/>
          <w:u w:val="single"/>
          <w:rtl/>
        </w:rPr>
        <w:t>חזקת המודעות</w:t>
      </w:r>
      <w:r w:rsidR="00A679F9" w:rsidRPr="000515F3">
        <w:rPr>
          <w:rFonts w:ascii="Arial" w:hAnsi="Arial" w:cs="Arial"/>
          <w:rtl/>
        </w:rPr>
        <w:t xml:space="preserve">. </w:t>
      </w:r>
      <w:r w:rsidR="008036F0" w:rsidRPr="000515F3">
        <w:rPr>
          <w:rFonts w:ascii="Arial" w:hAnsi="Arial" w:cs="Arial"/>
          <w:b/>
          <w:bCs/>
          <w:rtl/>
        </w:rPr>
        <w:t>בעבירות התנהגות</w:t>
      </w:r>
      <w:r w:rsidR="00792EC7" w:rsidRPr="000515F3">
        <w:rPr>
          <w:rFonts w:ascii="Arial" w:hAnsi="Arial" w:cs="Arial"/>
          <w:b/>
          <w:bCs/>
          <w:rtl/>
        </w:rPr>
        <w:t>-</w:t>
      </w:r>
      <w:r w:rsidR="008036F0" w:rsidRPr="000515F3">
        <w:rPr>
          <w:rFonts w:ascii="Arial" w:hAnsi="Arial" w:cs="Arial"/>
          <w:b/>
          <w:bCs/>
          <w:rtl/>
        </w:rPr>
        <w:t xml:space="preserve"> אין צורך לבדוק מודעות לתוצאה!</w:t>
      </w:r>
    </w:p>
    <w:p w14:paraId="6AAAD0AD" w14:textId="08FD3FBD" w:rsidR="00E8177F" w:rsidRPr="000515F3" w:rsidRDefault="00792EC7" w:rsidP="008036F0">
      <w:pPr>
        <w:pStyle w:val="ListParagraph"/>
        <w:numPr>
          <w:ilvl w:val="0"/>
          <w:numId w:val="8"/>
        </w:numPr>
        <w:spacing w:after="0" w:line="276" w:lineRule="auto"/>
        <w:rPr>
          <w:rFonts w:ascii="Arial" w:hAnsi="Arial" w:cs="Arial"/>
          <w:rtl/>
        </w:rPr>
      </w:pPr>
      <w:r w:rsidRPr="000515F3">
        <w:rPr>
          <w:rFonts w:ascii="Arial" w:hAnsi="Arial" w:cs="Arial"/>
          <w:b/>
          <w:bCs/>
          <w:rtl/>
        </w:rPr>
        <w:t xml:space="preserve">חריג- </w:t>
      </w:r>
      <w:r w:rsidR="009E1584" w:rsidRPr="000515F3">
        <w:rPr>
          <w:rFonts w:ascii="Arial" w:hAnsi="Arial" w:cs="Arial"/>
          <w:b/>
          <w:bCs/>
          <w:rtl/>
        </w:rPr>
        <w:t xml:space="preserve">בעבירות </w:t>
      </w:r>
      <w:r w:rsidR="00A11090" w:rsidRPr="000515F3">
        <w:rPr>
          <w:rFonts w:ascii="Arial" w:hAnsi="Arial" w:cs="Arial"/>
          <w:b/>
          <w:bCs/>
          <w:rtl/>
        </w:rPr>
        <w:t>כוונה</w:t>
      </w:r>
      <w:r w:rsidR="009E1584" w:rsidRPr="000515F3">
        <w:rPr>
          <w:rFonts w:ascii="Arial" w:hAnsi="Arial" w:cs="Arial"/>
          <w:rtl/>
        </w:rPr>
        <w:t xml:space="preserve"> (</w:t>
      </w:r>
      <w:r w:rsidR="00DD072F" w:rsidRPr="000515F3">
        <w:rPr>
          <w:rFonts w:ascii="Arial" w:hAnsi="Arial" w:cs="Arial"/>
          <w:b/>
          <w:bCs/>
          <w:rtl/>
        </w:rPr>
        <w:t>התנהגות ללא תוצאה ו</w:t>
      </w:r>
      <w:r w:rsidR="00AA5291" w:rsidRPr="000515F3">
        <w:rPr>
          <w:rFonts w:ascii="Arial" w:hAnsi="Arial" w:cs="Arial"/>
          <w:b/>
          <w:bCs/>
          <w:rtl/>
        </w:rPr>
        <w:t xml:space="preserve">יש </w:t>
      </w:r>
      <w:r w:rsidR="00DD072F" w:rsidRPr="000515F3">
        <w:rPr>
          <w:rFonts w:ascii="Arial" w:hAnsi="Arial" w:cs="Arial"/>
          <w:b/>
          <w:bCs/>
          <w:rtl/>
        </w:rPr>
        <w:t>ד</w:t>
      </w:r>
      <w:r w:rsidR="00AA5291" w:rsidRPr="000515F3">
        <w:rPr>
          <w:rFonts w:ascii="Arial" w:hAnsi="Arial" w:cs="Arial"/>
          <w:b/>
          <w:bCs/>
          <w:rtl/>
        </w:rPr>
        <w:t>רישה</w:t>
      </w:r>
      <w:r w:rsidR="00DD072F" w:rsidRPr="000515F3">
        <w:rPr>
          <w:rFonts w:ascii="Arial" w:hAnsi="Arial" w:cs="Arial"/>
          <w:b/>
          <w:bCs/>
          <w:rtl/>
        </w:rPr>
        <w:t xml:space="preserve"> </w:t>
      </w:r>
      <w:r w:rsidR="00AA5291" w:rsidRPr="000515F3">
        <w:rPr>
          <w:rFonts w:ascii="Arial" w:hAnsi="Arial" w:cs="Arial"/>
          <w:b/>
          <w:bCs/>
          <w:rtl/>
        </w:rPr>
        <w:t>ל</w:t>
      </w:r>
      <w:r w:rsidR="00DD072F" w:rsidRPr="000515F3">
        <w:rPr>
          <w:rFonts w:ascii="Arial" w:hAnsi="Arial" w:cs="Arial"/>
          <w:b/>
          <w:bCs/>
          <w:rtl/>
        </w:rPr>
        <w:t>כוונה</w:t>
      </w:r>
      <w:r w:rsidR="008036F0" w:rsidRPr="000515F3">
        <w:rPr>
          <w:rFonts w:ascii="Arial" w:hAnsi="Arial" w:cs="Arial"/>
          <w:b/>
          <w:bCs/>
          <w:rtl/>
        </w:rPr>
        <w:t xml:space="preserve"> מיוחדת</w:t>
      </w:r>
      <w:r w:rsidR="009E1584" w:rsidRPr="000515F3">
        <w:rPr>
          <w:rFonts w:ascii="Arial" w:hAnsi="Arial" w:cs="Arial"/>
          <w:rtl/>
        </w:rPr>
        <w:t>) –</w:t>
      </w:r>
      <w:r w:rsidR="0073022D" w:rsidRPr="000515F3">
        <w:rPr>
          <w:rFonts w:ascii="Arial" w:hAnsi="Arial" w:cs="Arial"/>
          <w:rtl/>
        </w:rPr>
        <w:t xml:space="preserve"> </w:t>
      </w:r>
      <w:r w:rsidR="0073022D" w:rsidRPr="000515F3">
        <w:rPr>
          <w:rFonts w:ascii="Arial" w:hAnsi="Arial" w:cs="Arial"/>
          <w:b/>
          <w:bCs/>
          <w:rtl/>
        </w:rPr>
        <w:t>נזהה לפי הביטויים: במטרה/בכוונה/לצורכי/לשם.</w:t>
      </w:r>
      <w:r w:rsidR="009E1584" w:rsidRPr="000515F3">
        <w:rPr>
          <w:rFonts w:ascii="Arial" w:hAnsi="Arial" w:cs="Arial"/>
          <w:rtl/>
        </w:rPr>
        <w:t xml:space="preserve"> יש להוכיח </w:t>
      </w:r>
      <w:r w:rsidR="009E1584" w:rsidRPr="000515F3">
        <w:rPr>
          <w:rFonts w:ascii="Arial" w:hAnsi="Arial" w:cs="Arial"/>
          <w:b/>
          <w:bCs/>
          <w:rtl/>
        </w:rPr>
        <w:t>מודעות ל</w:t>
      </w:r>
      <w:r w:rsidR="00A679F9" w:rsidRPr="000515F3">
        <w:rPr>
          <w:rFonts w:ascii="Arial" w:hAnsi="Arial" w:cs="Arial"/>
          <w:b/>
          <w:bCs/>
          <w:rtl/>
        </w:rPr>
        <w:t xml:space="preserve">כוונה </w:t>
      </w:r>
      <w:r w:rsidR="005E3A75" w:rsidRPr="000515F3">
        <w:rPr>
          <w:rFonts w:ascii="Arial" w:hAnsi="Arial" w:cs="Arial"/>
          <w:b/>
          <w:bCs/>
          <w:rtl/>
        </w:rPr>
        <w:t>מסוג</w:t>
      </w:r>
      <w:r w:rsidR="00A679F9" w:rsidRPr="000515F3">
        <w:rPr>
          <w:rFonts w:ascii="Arial" w:hAnsi="Arial" w:cs="Arial"/>
          <w:b/>
          <w:bCs/>
          <w:rtl/>
        </w:rPr>
        <w:t xml:space="preserve"> </w:t>
      </w:r>
      <w:r w:rsidR="009E1584" w:rsidRPr="000515F3">
        <w:rPr>
          <w:rFonts w:ascii="Arial" w:hAnsi="Arial" w:cs="Arial"/>
          <w:b/>
          <w:bCs/>
          <w:strike/>
          <w:rtl/>
        </w:rPr>
        <w:t>מניע או</w:t>
      </w:r>
      <w:r w:rsidR="009E1584" w:rsidRPr="000515F3">
        <w:rPr>
          <w:rFonts w:ascii="Arial" w:hAnsi="Arial" w:cs="Arial"/>
          <w:b/>
          <w:bCs/>
          <w:rtl/>
        </w:rPr>
        <w:t xml:space="preserve"> מטרה לפי</w:t>
      </w:r>
      <w:r w:rsidR="009E1584" w:rsidRPr="000515F3">
        <w:rPr>
          <w:rFonts w:ascii="Arial" w:hAnsi="Arial" w:cs="Arial"/>
          <w:rtl/>
        </w:rPr>
        <w:t xml:space="preserve"> </w:t>
      </w:r>
      <w:r w:rsidR="009E1584" w:rsidRPr="000515F3">
        <w:rPr>
          <w:rFonts w:ascii="Arial" w:hAnsi="Arial" w:cs="Arial"/>
          <w:color w:val="FF0000"/>
          <w:rtl/>
        </w:rPr>
        <w:t>ס' 90א(1)</w:t>
      </w:r>
      <w:r w:rsidR="009E1584" w:rsidRPr="000515F3">
        <w:rPr>
          <w:rFonts w:ascii="Arial" w:hAnsi="Arial" w:cs="Arial"/>
          <w:rtl/>
        </w:rPr>
        <w:t xml:space="preserve">. מס' גישות להחלת </w:t>
      </w:r>
      <w:r w:rsidR="009E1584" w:rsidRPr="000515F3">
        <w:rPr>
          <w:rFonts w:ascii="Arial" w:hAnsi="Arial" w:cs="Arial"/>
          <w:b/>
          <w:bCs/>
          <w:u w:val="single"/>
          <w:rtl/>
        </w:rPr>
        <w:t>הלכת</w:t>
      </w:r>
      <w:r w:rsidR="009E1584" w:rsidRPr="000515F3">
        <w:rPr>
          <w:rFonts w:ascii="Arial" w:hAnsi="Arial" w:cs="Arial"/>
          <w:u w:val="single"/>
          <w:rtl/>
        </w:rPr>
        <w:t xml:space="preserve"> הצפיות</w:t>
      </w:r>
      <w:r w:rsidR="00DD072F" w:rsidRPr="000515F3">
        <w:rPr>
          <w:rFonts w:ascii="Arial" w:hAnsi="Arial" w:cs="Arial"/>
          <w:u w:val="single"/>
          <w:rtl/>
        </w:rPr>
        <w:t>/חזקת הכוונה</w:t>
      </w:r>
      <w:r w:rsidR="009E1584" w:rsidRPr="000515F3">
        <w:rPr>
          <w:rFonts w:ascii="Arial" w:hAnsi="Arial" w:cs="Arial"/>
          <w:rtl/>
        </w:rPr>
        <w:t xml:space="preserve"> בעבירות מטרה</w:t>
      </w:r>
      <w:r w:rsidR="00AA5291" w:rsidRPr="000515F3">
        <w:rPr>
          <w:rFonts w:ascii="Arial" w:hAnsi="Arial" w:cs="Arial"/>
          <w:rtl/>
        </w:rPr>
        <w:t xml:space="preserve">: </w:t>
      </w:r>
      <w:r w:rsidR="009E1584" w:rsidRPr="000515F3">
        <w:rPr>
          <w:rFonts w:ascii="Arial" w:hAnsi="Arial" w:cs="Arial"/>
          <w:color w:val="00B050"/>
          <w:rtl/>
        </w:rPr>
        <w:t>ברק</w:t>
      </w:r>
      <w:r w:rsidR="009E1584" w:rsidRPr="000515F3">
        <w:rPr>
          <w:rFonts w:ascii="Arial" w:hAnsi="Arial" w:cs="Arial"/>
          <w:rtl/>
        </w:rPr>
        <w:t xml:space="preserve"> </w:t>
      </w:r>
      <w:proofErr w:type="spellStart"/>
      <w:r w:rsidR="009B282D" w:rsidRPr="000515F3">
        <w:rPr>
          <w:rFonts w:ascii="Arial" w:hAnsi="Arial" w:cs="Arial"/>
          <w:rtl/>
        </w:rPr>
        <w:t>ב</w:t>
      </w:r>
      <w:r w:rsidR="009B282D" w:rsidRPr="000515F3">
        <w:rPr>
          <w:rFonts w:ascii="Arial" w:hAnsi="Arial" w:cs="Arial"/>
          <w:color w:val="FFC000"/>
          <w:rtl/>
        </w:rPr>
        <w:t>עג'מי</w:t>
      </w:r>
      <w:proofErr w:type="spellEnd"/>
      <w:r w:rsidR="009B282D" w:rsidRPr="000515F3">
        <w:rPr>
          <w:rFonts w:ascii="Arial" w:hAnsi="Arial" w:cs="Arial"/>
          <w:color w:val="FFC000"/>
          <w:rtl/>
        </w:rPr>
        <w:t xml:space="preserve"> </w:t>
      </w:r>
      <w:r w:rsidR="009E1584" w:rsidRPr="000515F3">
        <w:rPr>
          <w:rFonts w:ascii="Arial" w:hAnsi="Arial" w:cs="Arial"/>
          <w:rtl/>
        </w:rPr>
        <w:t>(</w:t>
      </w:r>
      <w:r w:rsidR="009E1584" w:rsidRPr="000515F3">
        <w:rPr>
          <w:rFonts w:ascii="Arial" w:hAnsi="Arial" w:cs="Arial"/>
          <w:b/>
          <w:bCs/>
          <w:rtl/>
        </w:rPr>
        <w:t>הגישה המקובלת</w:t>
      </w:r>
      <w:r w:rsidR="009E1584" w:rsidRPr="000515F3">
        <w:rPr>
          <w:rFonts w:ascii="Arial" w:hAnsi="Arial" w:cs="Arial"/>
          <w:rtl/>
        </w:rPr>
        <w:t xml:space="preserve">)-להחליט כל פעם מחדש. </w:t>
      </w:r>
      <w:r w:rsidR="00EE7F2C" w:rsidRPr="000515F3">
        <w:rPr>
          <w:rFonts w:ascii="Arial" w:hAnsi="Arial" w:cs="Arial"/>
          <w:rtl/>
        </w:rPr>
        <w:t xml:space="preserve">קבע </w:t>
      </w:r>
      <w:r w:rsidR="00047BAE" w:rsidRPr="000515F3">
        <w:rPr>
          <w:rFonts w:ascii="Arial" w:hAnsi="Arial" w:cs="Arial"/>
          <w:u w:val="single"/>
          <w:rtl/>
        </w:rPr>
        <w:t>שיקולים להחלת הלכת הצפיות בעבירות מטרה:</w:t>
      </w:r>
      <w:r w:rsidR="00047BAE" w:rsidRPr="000515F3">
        <w:rPr>
          <w:rFonts w:ascii="Arial" w:hAnsi="Arial" w:cs="Arial"/>
          <w:rtl/>
        </w:rPr>
        <w:t xml:space="preserve"> 1.אינטרס מוגן. 2.עבירה דומה מקבילה שבה ניתן להרשיע. 3.האם דרישת הרצון תרוקן מתוכן את הסעיף?</w:t>
      </w:r>
      <w:r w:rsidR="00EE7F2C" w:rsidRPr="000515F3">
        <w:rPr>
          <w:rFonts w:ascii="Arial" w:hAnsi="Arial" w:cs="Arial"/>
          <w:rtl/>
        </w:rPr>
        <w:t xml:space="preserve"> </w:t>
      </w:r>
      <w:proofErr w:type="spellStart"/>
      <w:r w:rsidR="00EE7F2C" w:rsidRPr="000515F3">
        <w:rPr>
          <w:rFonts w:ascii="Arial" w:hAnsi="Arial" w:cs="Arial"/>
          <w:color w:val="00B050"/>
          <w:rtl/>
        </w:rPr>
        <w:t>מצא+אנגלרד</w:t>
      </w:r>
      <w:proofErr w:type="spellEnd"/>
      <w:r w:rsidR="00EE7F2C" w:rsidRPr="000515F3">
        <w:rPr>
          <w:rFonts w:ascii="Arial" w:hAnsi="Arial" w:cs="Arial"/>
          <w:rtl/>
        </w:rPr>
        <w:t>: להחיל תמיד.</w:t>
      </w:r>
    </w:p>
    <w:p w14:paraId="477936A6" w14:textId="77777777" w:rsidR="000077C5" w:rsidRPr="000515F3" w:rsidRDefault="000077C5" w:rsidP="000641ED">
      <w:pPr>
        <w:spacing w:after="0" w:line="276" w:lineRule="auto"/>
        <w:rPr>
          <w:rFonts w:ascii="Arial" w:hAnsi="Arial" w:cs="Arial"/>
          <w:rtl/>
        </w:rPr>
      </w:pPr>
    </w:p>
    <w:p w14:paraId="103261F6" w14:textId="77777777" w:rsidR="00E8177F" w:rsidRPr="000515F3" w:rsidRDefault="00E8177F" w:rsidP="00C74F38">
      <w:pPr>
        <w:spacing w:after="0" w:line="276" w:lineRule="auto"/>
        <w:rPr>
          <w:rFonts w:ascii="Arial" w:hAnsi="Arial" w:cs="Arial"/>
          <w:rtl/>
        </w:rPr>
      </w:pPr>
      <w:r w:rsidRPr="000515F3">
        <w:rPr>
          <w:rFonts w:ascii="Arial" w:hAnsi="Arial" w:cs="Arial"/>
          <w:color w:val="755DD9" w:themeColor="accent3"/>
          <w:rtl/>
        </w:rPr>
        <w:lastRenderedPageBreak/>
        <w:t>1.2.1.2.מישור חפצי</w:t>
      </w:r>
      <w:r w:rsidR="00047BAE" w:rsidRPr="000515F3">
        <w:rPr>
          <w:rFonts w:ascii="Arial" w:hAnsi="Arial" w:cs="Arial"/>
          <w:color w:val="755DD9" w:themeColor="accent3"/>
          <w:rtl/>
        </w:rPr>
        <w:t xml:space="preserve"> </w:t>
      </w:r>
      <w:r w:rsidR="00047BAE" w:rsidRPr="000515F3">
        <w:rPr>
          <w:rFonts w:ascii="Arial" w:hAnsi="Arial" w:cs="Arial"/>
          <w:rtl/>
        </w:rPr>
        <w:t xml:space="preserve">– </w:t>
      </w:r>
      <w:r w:rsidR="001B21EA" w:rsidRPr="000515F3">
        <w:rPr>
          <w:rFonts w:ascii="Arial" w:hAnsi="Arial" w:cs="Arial"/>
          <w:b/>
          <w:bCs/>
          <w:rtl/>
        </w:rPr>
        <w:t xml:space="preserve">בעבירות תוצאה- </w:t>
      </w:r>
      <w:r w:rsidR="00047BAE" w:rsidRPr="000515F3">
        <w:rPr>
          <w:rFonts w:ascii="Arial" w:hAnsi="Arial" w:cs="Arial"/>
          <w:rtl/>
        </w:rPr>
        <w:t xml:space="preserve">יש להוכיח כוונה </w:t>
      </w:r>
      <w:r w:rsidR="00047BAE" w:rsidRPr="000515F3">
        <w:rPr>
          <w:rFonts w:ascii="Arial" w:hAnsi="Arial" w:cs="Arial"/>
          <w:b/>
          <w:bCs/>
          <w:u w:val="single"/>
          <w:rtl/>
        </w:rPr>
        <w:t>או</w:t>
      </w:r>
      <w:r w:rsidR="00047BAE" w:rsidRPr="000515F3">
        <w:rPr>
          <w:rFonts w:ascii="Arial" w:hAnsi="Arial" w:cs="Arial"/>
          <w:rtl/>
        </w:rPr>
        <w:t xml:space="preserve"> פזיזות</w:t>
      </w:r>
      <w:r w:rsidR="00D1332E" w:rsidRPr="000515F3">
        <w:rPr>
          <w:rFonts w:ascii="Arial" w:hAnsi="Arial" w:cs="Arial"/>
          <w:rtl/>
        </w:rPr>
        <w:t xml:space="preserve">. </w:t>
      </w:r>
    </w:p>
    <w:p w14:paraId="77E4E42B" w14:textId="00419DED" w:rsidR="001E59D1" w:rsidRPr="000515F3" w:rsidRDefault="00E8177F" w:rsidP="001E59D1">
      <w:pPr>
        <w:spacing w:after="0" w:line="276" w:lineRule="auto"/>
        <w:rPr>
          <w:rFonts w:ascii="Arial" w:hAnsi="Arial" w:cs="Arial"/>
          <w:rtl/>
        </w:rPr>
      </w:pPr>
      <w:r w:rsidRPr="000515F3">
        <w:rPr>
          <w:rFonts w:ascii="Arial" w:hAnsi="Arial" w:cs="Arial"/>
          <w:color w:val="45A5ED" w:themeColor="accent5"/>
          <w:rtl/>
        </w:rPr>
        <w:t>1.2.1.2.1.כוונה</w:t>
      </w:r>
      <w:r w:rsidR="0057388D" w:rsidRPr="000515F3">
        <w:rPr>
          <w:rFonts w:ascii="Arial" w:hAnsi="Arial" w:cs="Arial"/>
          <w:color w:val="45A5ED" w:themeColor="accent5"/>
          <w:rtl/>
        </w:rPr>
        <w:t xml:space="preserve"> </w:t>
      </w:r>
      <w:r w:rsidR="0057388D" w:rsidRPr="000515F3">
        <w:rPr>
          <w:rFonts w:ascii="Arial" w:hAnsi="Arial" w:cs="Arial"/>
          <w:rtl/>
        </w:rPr>
        <w:t>–</w:t>
      </w:r>
      <w:r w:rsidR="00C74F38" w:rsidRPr="000515F3">
        <w:rPr>
          <w:rFonts w:ascii="Arial" w:hAnsi="Arial" w:cs="Arial"/>
          <w:rtl/>
        </w:rPr>
        <w:t xml:space="preserve"> </w:t>
      </w:r>
      <w:r w:rsidR="0073022D" w:rsidRPr="000515F3">
        <w:rPr>
          <w:rFonts w:ascii="Arial" w:hAnsi="Arial" w:cs="Arial"/>
          <w:b/>
          <w:bCs/>
          <w:rtl/>
        </w:rPr>
        <w:t>כאשר כתוב בס' "כוונה".</w:t>
      </w:r>
      <w:r w:rsidR="0073022D" w:rsidRPr="000515F3">
        <w:rPr>
          <w:rFonts w:ascii="Arial" w:hAnsi="Arial" w:cs="Arial"/>
          <w:rtl/>
        </w:rPr>
        <w:t xml:space="preserve"> </w:t>
      </w:r>
      <w:r w:rsidR="00C74F38" w:rsidRPr="000515F3">
        <w:rPr>
          <w:rFonts w:ascii="Arial" w:hAnsi="Arial" w:cs="Arial"/>
          <w:rtl/>
        </w:rPr>
        <w:t>כאשר יש דרישה בס' ל"כוונה מיוחדת".</w:t>
      </w:r>
      <w:r w:rsidR="0057388D" w:rsidRPr="000515F3">
        <w:rPr>
          <w:rFonts w:ascii="Arial" w:hAnsi="Arial" w:cs="Arial"/>
          <w:rtl/>
        </w:rPr>
        <w:t xml:space="preserve"> </w:t>
      </w:r>
      <w:r w:rsidR="00303F71" w:rsidRPr="000515F3">
        <w:rPr>
          <w:rFonts w:ascii="Arial" w:hAnsi="Arial" w:cs="Arial"/>
          <w:rtl/>
        </w:rPr>
        <w:t>חזקת הכוונה מ</w:t>
      </w:r>
      <w:r w:rsidR="00303F71" w:rsidRPr="000515F3">
        <w:rPr>
          <w:rFonts w:ascii="Arial" w:hAnsi="Arial" w:cs="Arial"/>
          <w:color w:val="FFC000"/>
          <w:rtl/>
        </w:rPr>
        <w:t>אלימלך</w:t>
      </w:r>
      <w:r w:rsidR="00303F71" w:rsidRPr="000515F3">
        <w:rPr>
          <w:rFonts w:ascii="Arial" w:hAnsi="Arial" w:cs="Arial"/>
          <w:rtl/>
        </w:rPr>
        <w:t xml:space="preserve">: אדם מתכוון לתוצאות הטבעיות של מעשיו. </w:t>
      </w:r>
      <w:r w:rsidR="00EE7F2C" w:rsidRPr="000515F3">
        <w:rPr>
          <w:rFonts w:ascii="Arial" w:hAnsi="Arial" w:cs="Arial"/>
          <w:rtl/>
        </w:rPr>
        <w:t>כלל</w:t>
      </w:r>
      <w:r w:rsidR="0057388D" w:rsidRPr="000515F3">
        <w:rPr>
          <w:rFonts w:ascii="Arial" w:hAnsi="Arial" w:cs="Arial"/>
          <w:rtl/>
        </w:rPr>
        <w:t xml:space="preserve"> הצפיות </w:t>
      </w:r>
      <w:r w:rsidR="0057388D" w:rsidRPr="000515F3">
        <w:rPr>
          <w:rFonts w:ascii="Arial" w:hAnsi="Arial" w:cs="Arial"/>
          <w:color w:val="FF0000"/>
          <w:rtl/>
        </w:rPr>
        <w:t>ס' 20(ב)</w:t>
      </w:r>
      <w:r w:rsidR="00047BAE" w:rsidRPr="000515F3">
        <w:rPr>
          <w:rFonts w:ascii="Arial" w:hAnsi="Arial" w:cs="Arial"/>
          <w:color w:val="FF0000"/>
          <w:rtl/>
        </w:rPr>
        <w:t xml:space="preserve"> </w:t>
      </w:r>
      <w:r w:rsidR="00047BAE" w:rsidRPr="000515F3">
        <w:rPr>
          <w:rFonts w:ascii="Arial" w:hAnsi="Arial" w:cs="Arial"/>
          <w:rtl/>
        </w:rPr>
        <w:t xml:space="preserve">– </w:t>
      </w:r>
      <w:r w:rsidR="00047BAE" w:rsidRPr="000515F3">
        <w:rPr>
          <w:rFonts w:ascii="Arial" w:hAnsi="Arial" w:cs="Arial"/>
          <w:b/>
          <w:bCs/>
          <w:rtl/>
        </w:rPr>
        <w:t>חזקה חלוטה:</w:t>
      </w:r>
      <w:r w:rsidR="00047BAE" w:rsidRPr="000515F3">
        <w:rPr>
          <w:rFonts w:ascii="Arial" w:hAnsi="Arial" w:cs="Arial"/>
          <w:rtl/>
        </w:rPr>
        <w:t xml:space="preserve"> להראות מודעות לסבירות גבוהה וודאית שהתוצאה תקרה.</w:t>
      </w:r>
      <w:r w:rsidR="001E59D1" w:rsidRPr="000515F3">
        <w:rPr>
          <w:rFonts w:ascii="Arial" w:hAnsi="Arial" w:cs="Arial"/>
          <w:rtl/>
        </w:rPr>
        <w:t xml:space="preserve"> כוונה מועברת</w:t>
      </w:r>
      <w:r w:rsidR="00EE7F2C" w:rsidRPr="000515F3">
        <w:rPr>
          <w:rFonts w:ascii="Arial" w:hAnsi="Arial" w:cs="Arial"/>
          <w:rtl/>
        </w:rPr>
        <w:t>-</w:t>
      </w:r>
      <w:r w:rsidR="001E59D1" w:rsidRPr="000515F3">
        <w:rPr>
          <w:rFonts w:ascii="Arial" w:hAnsi="Arial" w:cs="Arial"/>
          <w:rtl/>
        </w:rPr>
        <w:t xml:space="preserve"> לא משנה אם הוא התכוון לרצוח את א' ורצח את ב' – עדיין הייתה כוונה לפי </w:t>
      </w:r>
      <w:r w:rsidR="001E59D1" w:rsidRPr="000515F3">
        <w:rPr>
          <w:rFonts w:ascii="Arial" w:hAnsi="Arial" w:cs="Arial"/>
          <w:color w:val="FF0000"/>
          <w:rtl/>
        </w:rPr>
        <w:t>20(ג)2</w:t>
      </w:r>
      <w:r w:rsidR="001E59D1" w:rsidRPr="000515F3">
        <w:rPr>
          <w:rFonts w:ascii="Arial" w:hAnsi="Arial" w:cs="Arial"/>
          <w:rtl/>
        </w:rPr>
        <w:t>.</w:t>
      </w:r>
    </w:p>
    <w:p w14:paraId="2312429B" w14:textId="77777777" w:rsidR="00E8177F" w:rsidRPr="000515F3" w:rsidRDefault="00E8177F" w:rsidP="00C74F38">
      <w:pPr>
        <w:spacing w:after="0" w:line="276" w:lineRule="auto"/>
        <w:rPr>
          <w:rFonts w:ascii="Arial" w:hAnsi="Arial" w:cs="Arial"/>
          <w:rtl/>
        </w:rPr>
      </w:pPr>
      <w:r w:rsidRPr="000515F3">
        <w:rPr>
          <w:rFonts w:ascii="Arial" w:hAnsi="Arial" w:cs="Arial"/>
          <w:color w:val="45A5ED" w:themeColor="accent5"/>
          <w:rtl/>
        </w:rPr>
        <w:t>1.2.1.2.2.פזיזות</w:t>
      </w:r>
      <w:r w:rsidR="00047BAE" w:rsidRPr="000515F3">
        <w:rPr>
          <w:rFonts w:ascii="Arial" w:hAnsi="Arial" w:cs="Arial"/>
          <w:color w:val="45A5ED" w:themeColor="accent5"/>
          <w:rtl/>
        </w:rPr>
        <w:t xml:space="preserve"> </w:t>
      </w:r>
      <w:r w:rsidR="00047BAE" w:rsidRPr="000515F3">
        <w:rPr>
          <w:rFonts w:ascii="Arial" w:hAnsi="Arial" w:cs="Arial"/>
          <w:rtl/>
        </w:rPr>
        <w:t xml:space="preserve">– </w:t>
      </w:r>
      <w:r w:rsidR="00C74F38" w:rsidRPr="000515F3">
        <w:rPr>
          <w:rFonts w:ascii="Arial" w:hAnsi="Arial" w:cs="Arial"/>
          <w:rtl/>
        </w:rPr>
        <w:t xml:space="preserve">לפי </w:t>
      </w:r>
      <w:r w:rsidR="00C74F38" w:rsidRPr="000515F3">
        <w:rPr>
          <w:rFonts w:ascii="Arial" w:hAnsi="Arial" w:cs="Arial"/>
          <w:color w:val="FF0000"/>
          <w:rtl/>
        </w:rPr>
        <w:t xml:space="preserve">ס' 90 </w:t>
      </w:r>
      <w:r w:rsidR="00C74F38" w:rsidRPr="000515F3">
        <w:rPr>
          <w:rFonts w:ascii="Arial" w:hAnsi="Arial" w:cs="Arial"/>
          <w:rtl/>
        </w:rPr>
        <w:t>כאשר כתוב "זדון"</w:t>
      </w:r>
      <w:r w:rsidR="00EE7F2C" w:rsidRPr="000515F3">
        <w:rPr>
          <w:rFonts w:ascii="Arial" w:hAnsi="Arial" w:cs="Arial"/>
          <w:rtl/>
        </w:rPr>
        <w:t xml:space="preserve"> וחבריו (רק לא כוונה)</w:t>
      </w:r>
      <w:r w:rsidR="00C74F38" w:rsidRPr="000515F3">
        <w:rPr>
          <w:rFonts w:ascii="Arial" w:hAnsi="Arial" w:cs="Arial"/>
          <w:rtl/>
        </w:rPr>
        <w:t xml:space="preserve"> מספיק להוכיח פזיזות ברמה של "קלות דעת" לפי </w:t>
      </w:r>
      <w:r w:rsidR="00C74F38" w:rsidRPr="000515F3">
        <w:rPr>
          <w:rFonts w:ascii="Arial" w:hAnsi="Arial" w:cs="Arial"/>
          <w:u w:val="single"/>
          <w:rtl/>
        </w:rPr>
        <w:t>חזקת המודעות</w:t>
      </w:r>
      <w:r w:rsidR="00C74F38" w:rsidRPr="000515F3">
        <w:rPr>
          <w:rFonts w:ascii="Arial" w:hAnsi="Arial" w:cs="Arial"/>
          <w:rtl/>
        </w:rPr>
        <w:t xml:space="preserve">. </w:t>
      </w:r>
      <w:r w:rsidR="00047BAE" w:rsidRPr="000515F3">
        <w:rPr>
          <w:rFonts w:ascii="Arial" w:hAnsi="Arial" w:cs="Arial"/>
          <w:rtl/>
        </w:rPr>
        <w:t xml:space="preserve">יש להראות </w:t>
      </w:r>
      <w:r w:rsidR="00047BAE" w:rsidRPr="000515F3">
        <w:rPr>
          <w:rFonts w:ascii="Arial" w:hAnsi="Arial" w:cs="Arial"/>
          <w:b/>
          <w:bCs/>
          <w:u w:val="single"/>
          <w:rtl/>
        </w:rPr>
        <w:t>מודעות לתוצאה</w:t>
      </w:r>
      <w:r w:rsidR="00047BAE" w:rsidRPr="000515F3">
        <w:rPr>
          <w:rFonts w:ascii="Arial" w:hAnsi="Arial" w:cs="Arial"/>
          <w:rtl/>
        </w:rPr>
        <w:t xml:space="preserve"> ברמה של אדישות</w:t>
      </w:r>
      <w:r w:rsidR="007214F4" w:rsidRPr="000515F3">
        <w:rPr>
          <w:rFonts w:ascii="Arial" w:hAnsi="Arial" w:cs="Arial"/>
          <w:rtl/>
        </w:rPr>
        <w:t xml:space="preserve"> </w:t>
      </w:r>
      <w:r w:rsidR="007214F4" w:rsidRPr="000515F3">
        <w:rPr>
          <w:rFonts w:ascii="Arial" w:hAnsi="Arial" w:cs="Arial"/>
          <w:color w:val="FF0000"/>
          <w:rtl/>
        </w:rPr>
        <w:t xml:space="preserve">20א(2)(א) </w:t>
      </w:r>
      <w:r w:rsidR="00047BAE" w:rsidRPr="000515F3">
        <w:rPr>
          <w:rFonts w:ascii="Arial" w:hAnsi="Arial" w:cs="Arial"/>
          <w:rtl/>
        </w:rPr>
        <w:t>(לא היה אכפת מהתוצאה, רמה גבוהה) או קלות דעת</w:t>
      </w:r>
      <w:r w:rsidR="004356E1" w:rsidRPr="000515F3">
        <w:rPr>
          <w:rFonts w:ascii="Arial" w:hAnsi="Arial" w:cs="Arial"/>
          <w:rtl/>
        </w:rPr>
        <w:t xml:space="preserve"> </w:t>
      </w:r>
      <w:r w:rsidR="004356E1" w:rsidRPr="000515F3">
        <w:rPr>
          <w:rFonts w:ascii="Arial" w:hAnsi="Arial" w:cs="Arial"/>
          <w:color w:val="FF0000"/>
          <w:rtl/>
        </w:rPr>
        <w:t>20</w:t>
      </w:r>
      <w:r w:rsidR="007214F4" w:rsidRPr="000515F3">
        <w:rPr>
          <w:rFonts w:ascii="Arial" w:hAnsi="Arial" w:cs="Arial"/>
          <w:color w:val="FF0000"/>
          <w:rtl/>
        </w:rPr>
        <w:t>א</w:t>
      </w:r>
      <w:r w:rsidR="004356E1" w:rsidRPr="000515F3">
        <w:rPr>
          <w:rFonts w:ascii="Arial" w:hAnsi="Arial" w:cs="Arial"/>
          <w:color w:val="FF0000"/>
          <w:rtl/>
        </w:rPr>
        <w:t>(</w:t>
      </w:r>
      <w:r w:rsidR="007214F4" w:rsidRPr="000515F3">
        <w:rPr>
          <w:rFonts w:ascii="Arial" w:hAnsi="Arial" w:cs="Arial"/>
          <w:color w:val="FF0000"/>
          <w:rtl/>
        </w:rPr>
        <w:t>2</w:t>
      </w:r>
      <w:r w:rsidR="004356E1" w:rsidRPr="000515F3">
        <w:rPr>
          <w:rFonts w:ascii="Arial" w:hAnsi="Arial" w:cs="Arial"/>
          <w:color w:val="FF0000"/>
          <w:rtl/>
        </w:rPr>
        <w:t>)(ב)</w:t>
      </w:r>
      <w:r w:rsidR="00047BAE" w:rsidRPr="000515F3">
        <w:rPr>
          <w:rFonts w:ascii="Arial" w:hAnsi="Arial" w:cs="Arial"/>
          <w:color w:val="FF0000"/>
          <w:rtl/>
        </w:rPr>
        <w:t xml:space="preserve"> </w:t>
      </w:r>
      <w:r w:rsidR="00047BAE" w:rsidRPr="000515F3">
        <w:rPr>
          <w:rFonts w:ascii="Arial" w:hAnsi="Arial" w:cs="Arial"/>
          <w:rtl/>
        </w:rPr>
        <w:t>(לקח סיכון בלתי סביר, רמה נמוכה).</w:t>
      </w:r>
      <w:r w:rsidR="000D5D5B" w:rsidRPr="000515F3">
        <w:rPr>
          <w:rFonts w:ascii="Arial" w:hAnsi="Arial" w:cs="Arial"/>
          <w:b/>
          <w:bCs/>
          <w:rtl/>
        </w:rPr>
        <w:t xml:space="preserve"> קלות הדעת היא זו שמבחינה בין מחשבה פלילית, לאחריות מוחלטת או רשלנות.</w:t>
      </w:r>
      <w:r w:rsidR="000D5D5B" w:rsidRPr="000515F3">
        <w:rPr>
          <w:rFonts w:ascii="Arial" w:hAnsi="Arial" w:cs="Arial"/>
          <w:rtl/>
        </w:rPr>
        <w:t xml:space="preserve"> ההבדל הוא שברשלנות </w:t>
      </w:r>
      <w:r w:rsidR="000D5D5B" w:rsidRPr="000515F3">
        <w:rPr>
          <w:rFonts w:ascii="Arial" w:hAnsi="Arial" w:cs="Arial"/>
          <w:u w:val="single"/>
          <w:rtl/>
        </w:rPr>
        <w:t>הפועל</w:t>
      </w:r>
      <w:r w:rsidR="000D5D5B" w:rsidRPr="000515F3">
        <w:rPr>
          <w:rFonts w:ascii="Arial" w:hAnsi="Arial" w:cs="Arial"/>
          <w:rtl/>
        </w:rPr>
        <w:t xml:space="preserve"> לא מודע לאפשרות התוצאה, אך </w:t>
      </w:r>
      <w:r w:rsidR="000D5D5B" w:rsidRPr="000515F3">
        <w:rPr>
          <w:rFonts w:ascii="Arial" w:hAnsi="Arial" w:cs="Arial"/>
          <w:u w:val="single"/>
          <w:rtl/>
        </w:rPr>
        <w:t>האדם הסביר</w:t>
      </w:r>
      <w:r w:rsidR="000D5D5B" w:rsidRPr="000515F3">
        <w:rPr>
          <w:rFonts w:ascii="Arial" w:hAnsi="Arial" w:cs="Arial"/>
          <w:rtl/>
        </w:rPr>
        <w:t xml:space="preserve"> כן. </w:t>
      </w:r>
    </w:p>
    <w:p w14:paraId="0E91E6E3" w14:textId="77777777" w:rsidR="00047BAE" w:rsidRPr="000515F3" w:rsidRDefault="00047BAE" w:rsidP="000641ED">
      <w:pPr>
        <w:pStyle w:val="ListParagraph"/>
        <w:numPr>
          <w:ilvl w:val="0"/>
          <w:numId w:val="2"/>
        </w:numPr>
        <w:spacing w:after="0" w:line="276" w:lineRule="auto"/>
        <w:rPr>
          <w:rFonts w:ascii="Arial" w:hAnsi="Arial" w:cs="Arial"/>
        </w:rPr>
      </w:pPr>
      <w:r w:rsidRPr="000515F3">
        <w:rPr>
          <w:rFonts w:ascii="Arial" w:hAnsi="Arial" w:cs="Arial"/>
          <w:b/>
          <w:bCs/>
          <w:rtl/>
        </w:rPr>
        <w:t>עבירות שלגביהן יש להוכיח גם כוונה וגם פזיזות:</w:t>
      </w:r>
      <w:r w:rsidRPr="000515F3">
        <w:rPr>
          <w:rFonts w:ascii="Arial" w:hAnsi="Arial" w:cs="Arial"/>
          <w:rtl/>
        </w:rPr>
        <w:t xml:space="preserve"> רצח, כישוף, חבלה חמורה וזיוף בידי עובד ציבור.</w:t>
      </w:r>
    </w:p>
    <w:p w14:paraId="0E535D3F" w14:textId="44353298" w:rsidR="001A7B86" w:rsidRPr="000515F3" w:rsidRDefault="001A7B86" w:rsidP="001A7B86">
      <w:pPr>
        <w:pStyle w:val="ListParagraph"/>
        <w:numPr>
          <w:ilvl w:val="0"/>
          <w:numId w:val="2"/>
        </w:numPr>
        <w:spacing w:after="0" w:line="276" w:lineRule="auto"/>
        <w:rPr>
          <w:rFonts w:ascii="Arial" w:hAnsi="Arial" w:cs="Arial"/>
        </w:rPr>
      </w:pPr>
      <w:r w:rsidRPr="000515F3">
        <w:rPr>
          <w:rFonts w:ascii="Arial" w:hAnsi="Arial" w:cs="Arial"/>
          <w:b/>
          <w:bCs/>
          <w:rtl/>
        </w:rPr>
        <w:t>חלל תודעתי/חלל ריק</w:t>
      </w:r>
      <w:r w:rsidRPr="000515F3">
        <w:rPr>
          <w:rFonts w:ascii="Arial" w:hAnsi="Arial" w:cs="Arial"/>
          <w:rtl/>
        </w:rPr>
        <w:t xml:space="preserve"> – אין להסיק חשד סובייקטיבי, אולם כאשר אין חשד ואין ידיעה, ביהמ"ש בפועל מסיק בכל זאת – וודאי שהנאשם חשד, הוא רק נמנע מלברר.</w:t>
      </w:r>
    </w:p>
    <w:p w14:paraId="2F2CF801" w14:textId="77777777" w:rsidR="001A7B86" w:rsidRPr="000515F3" w:rsidRDefault="001A7B86" w:rsidP="001A7B86">
      <w:pPr>
        <w:pStyle w:val="ListParagraph"/>
        <w:numPr>
          <w:ilvl w:val="0"/>
          <w:numId w:val="2"/>
        </w:numPr>
        <w:spacing w:after="0" w:line="276" w:lineRule="auto"/>
        <w:rPr>
          <w:rFonts w:ascii="Arial" w:hAnsi="Arial" w:cs="Arial"/>
        </w:rPr>
      </w:pPr>
      <w:r w:rsidRPr="000515F3">
        <w:rPr>
          <w:rFonts w:ascii="Arial" w:hAnsi="Arial" w:cs="Arial"/>
          <w:rtl/>
        </w:rPr>
        <w:t xml:space="preserve">לגבי </w:t>
      </w:r>
      <w:r w:rsidRPr="000515F3">
        <w:rPr>
          <w:rFonts w:ascii="Arial" w:hAnsi="Arial" w:cs="Arial"/>
          <w:color w:val="FF0000"/>
          <w:rtl/>
        </w:rPr>
        <w:t xml:space="preserve">ס' 262 </w:t>
      </w:r>
      <w:r w:rsidRPr="000515F3">
        <w:rPr>
          <w:rFonts w:ascii="Arial" w:hAnsi="Arial" w:cs="Arial"/>
          <w:rtl/>
        </w:rPr>
        <w:t>שהוא ס' מחדלי נקבע ב</w:t>
      </w:r>
      <w:r w:rsidRPr="000515F3">
        <w:rPr>
          <w:rFonts w:ascii="Arial" w:hAnsi="Arial" w:cs="Arial"/>
          <w:color w:val="FFC000"/>
          <w:rtl/>
        </w:rPr>
        <w:t xml:space="preserve">פס"ד הר-שפי </w:t>
      </w:r>
      <w:r w:rsidRPr="000515F3">
        <w:rPr>
          <w:rFonts w:ascii="Arial" w:hAnsi="Arial" w:cs="Arial"/>
          <w:rtl/>
        </w:rPr>
        <w:t xml:space="preserve">כי </w:t>
      </w:r>
      <w:r w:rsidRPr="000515F3">
        <w:rPr>
          <w:rFonts w:ascii="Arial" w:hAnsi="Arial" w:cs="Arial"/>
          <w:u w:val="single"/>
          <w:rtl/>
        </w:rPr>
        <w:t>לא מספיק חשד</w:t>
      </w:r>
      <w:r w:rsidRPr="000515F3">
        <w:rPr>
          <w:rFonts w:ascii="Arial" w:hAnsi="Arial" w:cs="Arial"/>
          <w:rtl/>
        </w:rPr>
        <w:t xml:space="preserve"> אלא יש צורך </w:t>
      </w:r>
      <w:r w:rsidRPr="000515F3">
        <w:rPr>
          <w:rFonts w:ascii="Arial" w:hAnsi="Arial" w:cs="Arial"/>
          <w:u w:val="single"/>
          <w:rtl/>
        </w:rPr>
        <w:t>במודעות ברמה של ידיעה</w:t>
      </w:r>
      <w:r w:rsidRPr="000515F3">
        <w:rPr>
          <w:rFonts w:ascii="Arial" w:hAnsi="Arial" w:cs="Arial"/>
          <w:rtl/>
        </w:rPr>
        <w:t xml:space="preserve">. נקבע גם לגבי </w:t>
      </w:r>
      <w:r w:rsidRPr="000515F3">
        <w:rPr>
          <w:rFonts w:ascii="Arial" w:hAnsi="Arial" w:cs="Arial"/>
          <w:color w:val="FF0000"/>
          <w:rtl/>
        </w:rPr>
        <w:t xml:space="preserve">ס' 411 </w:t>
      </w:r>
      <w:r w:rsidRPr="000515F3">
        <w:rPr>
          <w:rFonts w:ascii="Arial" w:hAnsi="Arial" w:cs="Arial"/>
          <w:rtl/>
        </w:rPr>
        <w:t>ב</w:t>
      </w:r>
      <w:r w:rsidRPr="000515F3">
        <w:rPr>
          <w:rFonts w:ascii="Arial" w:hAnsi="Arial" w:cs="Arial"/>
          <w:color w:val="FFC000"/>
          <w:rtl/>
        </w:rPr>
        <w:t>פס"ד אוהבי ציון ואחרים</w:t>
      </w:r>
      <w:r w:rsidRPr="000515F3">
        <w:rPr>
          <w:rFonts w:ascii="Arial" w:hAnsi="Arial" w:cs="Arial"/>
          <w:rtl/>
        </w:rPr>
        <w:t>.</w:t>
      </w:r>
    </w:p>
    <w:p w14:paraId="6B330817" w14:textId="77777777" w:rsidR="001A7B86" w:rsidRPr="000515F3" w:rsidRDefault="005024B1" w:rsidP="001A7B86">
      <w:pPr>
        <w:pStyle w:val="ListParagraph"/>
        <w:numPr>
          <w:ilvl w:val="0"/>
          <w:numId w:val="2"/>
        </w:numPr>
        <w:spacing w:after="0" w:line="276" w:lineRule="auto"/>
        <w:rPr>
          <w:rFonts w:ascii="Arial" w:hAnsi="Arial" w:cs="Arial"/>
        </w:rPr>
      </w:pPr>
      <w:r w:rsidRPr="000515F3">
        <w:rPr>
          <w:rFonts w:ascii="Arial" w:hAnsi="Arial" w:cs="Arial"/>
          <w:b/>
          <w:bCs/>
          <w:rtl/>
        </w:rPr>
        <w:t>הלכת</w:t>
      </w:r>
      <w:r w:rsidR="001A7B86" w:rsidRPr="000515F3">
        <w:rPr>
          <w:rFonts w:ascii="Arial" w:hAnsi="Arial" w:cs="Arial"/>
          <w:b/>
          <w:bCs/>
          <w:rtl/>
        </w:rPr>
        <w:t xml:space="preserve"> הצפיות בעבירות לשון הרע:</w:t>
      </w:r>
      <w:r w:rsidR="001A7B86" w:rsidRPr="000515F3">
        <w:rPr>
          <w:rFonts w:ascii="Arial" w:hAnsi="Arial" w:cs="Arial"/>
          <w:rtl/>
        </w:rPr>
        <w:t xml:space="preserve"> אין להחיל לפי </w:t>
      </w:r>
      <w:r w:rsidR="001A7B86" w:rsidRPr="000515F3">
        <w:rPr>
          <w:rFonts w:ascii="Arial" w:hAnsi="Arial" w:cs="Arial"/>
          <w:color w:val="FFC000"/>
          <w:rtl/>
        </w:rPr>
        <w:t xml:space="preserve">בבורוכוב + ביטון + </w:t>
      </w:r>
      <w:proofErr w:type="spellStart"/>
      <w:r w:rsidR="001A7B86" w:rsidRPr="000515F3">
        <w:rPr>
          <w:rFonts w:ascii="Arial" w:hAnsi="Arial" w:cs="Arial"/>
          <w:color w:val="FFC000"/>
          <w:rtl/>
        </w:rPr>
        <w:t>עג'מי</w:t>
      </w:r>
      <w:proofErr w:type="spellEnd"/>
      <w:r w:rsidR="007A777C" w:rsidRPr="000515F3">
        <w:rPr>
          <w:rFonts w:ascii="Arial" w:hAnsi="Arial" w:cs="Arial"/>
          <w:rtl/>
        </w:rPr>
        <w:t xml:space="preserve"> </w:t>
      </w:r>
      <w:r w:rsidR="00AD272D" w:rsidRPr="000515F3">
        <w:rPr>
          <w:rFonts w:ascii="Arial" w:hAnsi="Arial" w:cs="Arial"/>
          <w:rtl/>
        </w:rPr>
        <w:t>בגלל חשש מריקון הס' מתוכן.</w:t>
      </w:r>
    </w:p>
    <w:p w14:paraId="1FCA505F" w14:textId="77777777" w:rsidR="001A7B86" w:rsidRPr="000515F3" w:rsidRDefault="005024B1" w:rsidP="001A7B86">
      <w:pPr>
        <w:pStyle w:val="ListParagraph"/>
        <w:numPr>
          <w:ilvl w:val="0"/>
          <w:numId w:val="2"/>
        </w:numPr>
        <w:spacing w:after="0" w:line="276" w:lineRule="auto"/>
        <w:rPr>
          <w:rFonts w:ascii="Arial" w:hAnsi="Arial" w:cs="Arial"/>
        </w:rPr>
      </w:pPr>
      <w:r w:rsidRPr="000515F3">
        <w:rPr>
          <w:rFonts w:ascii="Arial" w:hAnsi="Arial" w:cs="Arial"/>
          <w:b/>
          <w:bCs/>
          <w:rtl/>
        </w:rPr>
        <w:t>הלכת</w:t>
      </w:r>
      <w:r w:rsidR="001A7B86" w:rsidRPr="000515F3">
        <w:rPr>
          <w:rFonts w:ascii="Arial" w:hAnsi="Arial" w:cs="Arial"/>
          <w:b/>
          <w:bCs/>
          <w:rtl/>
        </w:rPr>
        <w:t xml:space="preserve"> הצפיות בעבירות ביטחון המדינה:</w:t>
      </w:r>
      <w:r w:rsidR="001A7B86" w:rsidRPr="000515F3">
        <w:rPr>
          <w:rFonts w:ascii="Arial" w:hAnsi="Arial" w:cs="Arial"/>
          <w:rtl/>
        </w:rPr>
        <w:t xml:space="preserve"> </w:t>
      </w:r>
      <w:r w:rsidR="001A7B86" w:rsidRPr="000515F3">
        <w:rPr>
          <w:rFonts w:ascii="Arial" w:hAnsi="Arial" w:cs="Arial"/>
          <w:color w:val="00B050"/>
          <w:rtl/>
        </w:rPr>
        <w:t>שמגר</w:t>
      </w:r>
      <w:r w:rsidR="001A7B86" w:rsidRPr="000515F3">
        <w:rPr>
          <w:rFonts w:ascii="Arial" w:hAnsi="Arial" w:cs="Arial"/>
          <w:rtl/>
        </w:rPr>
        <w:t xml:space="preserve"> </w:t>
      </w:r>
      <w:proofErr w:type="spellStart"/>
      <w:r w:rsidR="001A7B86" w:rsidRPr="000515F3">
        <w:rPr>
          <w:rFonts w:ascii="Arial" w:hAnsi="Arial" w:cs="Arial"/>
          <w:rtl/>
        </w:rPr>
        <w:t>ב</w:t>
      </w:r>
      <w:r w:rsidR="001A7B86" w:rsidRPr="000515F3">
        <w:rPr>
          <w:rFonts w:ascii="Arial" w:hAnsi="Arial" w:cs="Arial"/>
          <w:color w:val="FFC000"/>
          <w:rtl/>
        </w:rPr>
        <w:t>וענונו</w:t>
      </w:r>
      <w:proofErr w:type="spellEnd"/>
      <w:r w:rsidR="001A7B86" w:rsidRPr="000515F3">
        <w:rPr>
          <w:rFonts w:ascii="Arial" w:hAnsi="Arial" w:cs="Arial"/>
          <w:rtl/>
        </w:rPr>
        <w:t>- יש להחיל את הלכת הצפיות כי הערך המוגן הוא עליון – ביטחון המדינה.</w:t>
      </w:r>
    </w:p>
    <w:p w14:paraId="2F7A0349" w14:textId="77777777" w:rsidR="001A7B86" w:rsidRPr="000515F3" w:rsidRDefault="005024B1" w:rsidP="001A7B86">
      <w:pPr>
        <w:pStyle w:val="ListParagraph"/>
        <w:numPr>
          <w:ilvl w:val="0"/>
          <w:numId w:val="2"/>
        </w:numPr>
        <w:spacing w:after="0" w:line="276" w:lineRule="auto"/>
        <w:rPr>
          <w:rFonts w:ascii="Arial" w:hAnsi="Arial" w:cs="Arial"/>
        </w:rPr>
      </w:pPr>
      <w:r w:rsidRPr="000515F3">
        <w:rPr>
          <w:rFonts w:ascii="Arial" w:hAnsi="Arial" w:cs="Arial"/>
          <w:b/>
          <w:bCs/>
          <w:rtl/>
        </w:rPr>
        <w:t>הלכת</w:t>
      </w:r>
      <w:r w:rsidR="001A7B86" w:rsidRPr="000515F3">
        <w:rPr>
          <w:rFonts w:ascii="Arial" w:hAnsi="Arial" w:cs="Arial"/>
          <w:b/>
          <w:bCs/>
          <w:rtl/>
        </w:rPr>
        <w:t xml:space="preserve"> הצפיות בעבירות רצח:</w:t>
      </w:r>
      <w:r w:rsidR="001A7B86" w:rsidRPr="000515F3">
        <w:rPr>
          <w:rFonts w:ascii="Arial" w:hAnsi="Arial" w:cs="Arial"/>
          <w:rtl/>
        </w:rPr>
        <w:t xml:space="preserve"> </w:t>
      </w:r>
      <w:proofErr w:type="spellStart"/>
      <w:r w:rsidR="001A7B86" w:rsidRPr="000515F3">
        <w:rPr>
          <w:rFonts w:ascii="Arial" w:hAnsi="Arial" w:cs="Arial"/>
          <w:color w:val="00B050"/>
          <w:rtl/>
        </w:rPr>
        <w:t>אנגלרד</w:t>
      </w:r>
      <w:proofErr w:type="spellEnd"/>
      <w:r w:rsidR="001A7B86" w:rsidRPr="000515F3">
        <w:rPr>
          <w:rFonts w:ascii="Arial" w:hAnsi="Arial" w:cs="Arial"/>
          <w:rtl/>
        </w:rPr>
        <w:t xml:space="preserve"> </w:t>
      </w:r>
      <w:proofErr w:type="spellStart"/>
      <w:r w:rsidR="001A7B86" w:rsidRPr="000515F3">
        <w:rPr>
          <w:rFonts w:ascii="Arial" w:hAnsi="Arial" w:cs="Arial"/>
          <w:rtl/>
        </w:rPr>
        <w:t>ב</w:t>
      </w:r>
      <w:r w:rsidR="001A7B86" w:rsidRPr="000515F3">
        <w:rPr>
          <w:rFonts w:ascii="Arial" w:hAnsi="Arial" w:cs="Arial"/>
          <w:color w:val="FFC000"/>
          <w:rtl/>
        </w:rPr>
        <w:t>פוליאקוב</w:t>
      </w:r>
      <w:proofErr w:type="spellEnd"/>
      <w:r w:rsidR="001A7B86" w:rsidRPr="000515F3">
        <w:rPr>
          <w:rFonts w:ascii="Arial" w:hAnsi="Arial" w:cs="Arial"/>
          <w:rtl/>
        </w:rPr>
        <w:t xml:space="preserve">: יש להחיל את </w:t>
      </w:r>
      <w:r w:rsidRPr="000515F3">
        <w:rPr>
          <w:rFonts w:ascii="Arial" w:hAnsi="Arial" w:cs="Arial"/>
          <w:rtl/>
        </w:rPr>
        <w:t>כלל</w:t>
      </w:r>
      <w:r w:rsidR="001A7B86" w:rsidRPr="000515F3">
        <w:rPr>
          <w:rFonts w:ascii="Arial" w:hAnsi="Arial" w:cs="Arial"/>
          <w:rtl/>
        </w:rPr>
        <w:t xml:space="preserve"> הצפיות. רוב ב</w:t>
      </w:r>
      <w:r w:rsidR="001A7B86" w:rsidRPr="000515F3">
        <w:rPr>
          <w:rFonts w:ascii="Arial" w:hAnsi="Arial" w:cs="Arial"/>
          <w:color w:val="FFC000"/>
          <w:rtl/>
        </w:rPr>
        <w:t>אלימלך</w:t>
      </w:r>
      <w:r w:rsidR="001A7B86" w:rsidRPr="000515F3">
        <w:rPr>
          <w:rFonts w:ascii="Arial" w:hAnsi="Arial" w:cs="Arial"/>
          <w:rtl/>
        </w:rPr>
        <w:t xml:space="preserve">: אין להחיל את </w:t>
      </w:r>
      <w:r w:rsidRPr="000515F3">
        <w:rPr>
          <w:rFonts w:ascii="Arial" w:hAnsi="Arial" w:cs="Arial"/>
          <w:rtl/>
        </w:rPr>
        <w:t>כלל</w:t>
      </w:r>
      <w:r w:rsidR="001A7B86" w:rsidRPr="000515F3">
        <w:rPr>
          <w:rFonts w:ascii="Arial" w:hAnsi="Arial" w:cs="Arial"/>
          <w:rtl/>
        </w:rPr>
        <w:t xml:space="preserve"> הצפיות. </w:t>
      </w:r>
      <w:r w:rsidR="001A7B86" w:rsidRPr="000515F3">
        <w:rPr>
          <w:rFonts w:ascii="Arial" w:hAnsi="Arial" w:cs="Arial"/>
          <w:color w:val="00B050"/>
          <w:rtl/>
        </w:rPr>
        <w:t>בייניש</w:t>
      </w:r>
      <w:r w:rsidR="001A7B86" w:rsidRPr="000515F3">
        <w:rPr>
          <w:rFonts w:ascii="Arial" w:hAnsi="Arial" w:cs="Arial"/>
          <w:rtl/>
        </w:rPr>
        <w:t xml:space="preserve"> </w:t>
      </w:r>
      <w:proofErr w:type="spellStart"/>
      <w:r w:rsidR="001A7B86" w:rsidRPr="000515F3">
        <w:rPr>
          <w:rFonts w:ascii="Arial" w:hAnsi="Arial" w:cs="Arial"/>
          <w:rtl/>
        </w:rPr>
        <w:t>ב</w:t>
      </w:r>
      <w:r w:rsidR="001A7B86" w:rsidRPr="000515F3">
        <w:rPr>
          <w:rFonts w:ascii="Arial" w:hAnsi="Arial" w:cs="Arial"/>
          <w:color w:val="FFC000"/>
          <w:rtl/>
        </w:rPr>
        <w:t>כריכלי</w:t>
      </w:r>
      <w:proofErr w:type="spellEnd"/>
      <w:r w:rsidR="001A7B86" w:rsidRPr="000515F3">
        <w:rPr>
          <w:rFonts w:ascii="Arial" w:hAnsi="Arial" w:cs="Arial"/>
          <w:rtl/>
        </w:rPr>
        <w:t>: אין צורך להכריע בכך.</w:t>
      </w:r>
    </w:p>
    <w:p w14:paraId="76DCD8E3" w14:textId="7CDF051D" w:rsidR="00FF0500" w:rsidRPr="000515F3" w:rsidRDefault="00AD4901" w:rsidP="00FF0500">
      <w:pPr>
        <w:pStyle w:val="ListParagraph"/>
        <w:numPr>
          <w:ilvl w:val="0"/>
          <w:numId w:val="2"/>
        </w:numPr>
        <w:spacing w:after="0" w:line="276" w:lineRule="auto"/>
        <w:rPr>
          <w:rFonts w:ascii="Arial" w:hAnsi="Arial" w:cs="Arial"/>
        </w:rPr>
      </w:pPr>
      <w:r w:rsidRPr="000515F3">
        <w:rPr>
          <w:rFonts w:ascii="Arial" w:hAnsi="Arial" w:cs="Arial"/>
          <w:b/>
          <w:bCs/>
          <w:rtl/>
        </w:rPr>
        <w:t>כוונה תחילה בעבירות רצח-</w:t>
      </w:r>
      <w:r w:rsidRPr="000515F3">
        <w:rPr>
          <w:rFonts w:ascii="Arial" w:hAnsi="Arial" w:cs="Arial"/>
          <w:rtl/>
        </w:rPr>
        <w:t xml:space="preserve"> לפי </w:t>
      </w:r>
      <w:r w:rsidRPr="000515F3">
        <w:rPr>
          <w:rFonts w:ascii="Arial" w:hAnsi="Arial" w:cs="Arial"/>
          <w:color w:val="FF0000"/>
          <w:rtl/>
        </w:rPr>
        <w:t xml:space="preserve">301(א) </w:t>
      </w:r>
      <w:r w:rsidRPr="000515F3">
        <w:rPr>
          <w:rFonts w:ascii="Arial" w:hAnsi="Arial" w:cs="Arial"/>
          <w:rtl/>
        </w:rPr>
        <w:t xml:space="preserve">כדי להוכיח כוונה תחילה להמית יש להראות: </w:t>
      </w:r>
      <w:r w:rsidRPr="000515F3">
        <w:rPr>
          <w:rFonts w:ascii="Arial" w:hAnsi="Arial" w:cs="Arial"/>
          <w:b/>
          <w:bCs/>
          <w:rtl/>
        </w:rPr>
        <w:t>1.החלטה להמית (כוונה)-</w:t>
      </w:r>
      <w:r w:rsidRPr="000515F3">
        <w:rPr>
          <w:rFonts w:ascii="Arial" w:hAnsi="Arial" w:cs="Arial"/>
          <w:rtl/>
        </w:rPr>
        <w:t xml:space="preserve"> </w:t>
      </w:r>
      <w:proofErr w:type="spellStart"/>
      <w:r w:rsidRPr="000515F3">
        <w:rPr>
          <w:rFonts w:ascii="Arial" w:hAnsi="Arial" w:cs="Arial"/>
          <w:rtl/>
        </w:rPr>
        <w:t>א.מודעות</w:t>
      </w:r>
      <w:proofErr w:type="spellEnd"/>
      <w:r w:rsidRPr="000515F3">
        <w:rPr>
          <w:rFonts w:ascii="Arial" w:hAnsi="Arial" w:cs="Arial"/>
          <w:rtl/>
        </w:rPr>
        <w:t xml:space="preserve"> לאפשרות שיתרחש מוות. </w:t>
      </w:r>
      <w:proofErr w:type="spellStart"/>
      <w:r w:rsidRPr="000515F3">
        <w:rPr>
          <w:rFonts w:ascii="Arial" w:hAnsi="Arial" w:cs="Arial"/>
          <w:rtl/>
        </w:rPr>
        <w:t>ב.רצון</w:t>
      </w:r>
      <w:proofErr w:type="spellEnd"/>
      <w:r w:rsidRPr="000515F3">
        <w:rPr>
          <w:rFonts w:ascii="Arial" w:hAnsi="Arial" w:cs="Arial"/>
          <w:rtl/>
        </w:rPr>
        <w:t>/מטרה שהתוצאה הקטלנית תתגשם</w:t>
      </w:r>
      <w:r w:rsidR="00A27913" w:rsidRPr="000515F3">
        <w:rPr>
          <w:rFonts w:ascii="Arial" w:hAnsi="Arial" w:cs="Arial"/>
          <w:rtl/>
        </w:rPr>
        <w:t>.</w:t>
      </w:r>
      <w:r w:rsidRPr="000515F3">
        <w:rPr>
          <w:rFonts w:ascii="Arial" w:hAnsi="Arial" w:cs="Arial"/>
          <w:rtl/>
        </w:rPr>
        <w:t xml:space="preserve"> </w:t>
      </w:r>
      <w:r w:rsidRPr="000515F3">
        <w:rPr>
          <w:rFonts w:ascii="Arial" w:hAnsi="Arial" w:cs="Arial"/>
          <w:b/>
          <w:bCs/>
          <w:rtl/>
        </w:rPr>
        <w:t>2.הכנה-</w:t>
      </w:r>
      <w:r w:rsidRPr="000515F3">
        <w:rPr>
          <w:rFonts w:ascii="Arial" w:hAnsi="Arial" w:cs="Arial"/>
          <w:rtl/>
        </w:rPr>
        <w:t xml:space="preserve"> פיזית למעשה ההמתה לרבות הכנה של כלי הרצח. </w:t>
      </w:r>
      <w:r w:rsidRPr="000515F3">
        <w:rPr>
          <w:rFonts w:ascii="Arial" w:hAnsi="Arial" w:cs="Arial"/>
          <w:b/>
          <w:bCs/>
          <w:rtl/>
        </w:rPr>
        <w:t xml:space="preserve">3.היעדר </w:t>
      </w:r>
      <w:proofErr w:type="spellStart"/>
      <w:r w:rsidRPr="000515F3">
        <w:rPr>
          <w:rFonts w:ascii="Arial" w:hAnsi="Arial" w:cs="Arial"/>
          <w:b/>
          <w:bCs/>
          <w:rtl/>
        </w:rPr>
        <w:t>קינטור</w:t>
      </w:r>
      <w:proofErr w:type="spellEnd"/>
      <w:r w:rsidRPr="000515F3">
        <w:rPr>
          <w:rFonts w:ascii="Arial" w:hAnsi="Arial" w:cs="Arial"/>
          <w:b/>
          <w:bCs/>
          <w:rtl/>
        </w:rPr>
        <w:t>-</w:t>
      </w:r>
      <w:r w:rsidRPr="000515F3">
        <w:rPr>
          <w:rFonts w:ascii="Arial" w:hAnsi="Arial" w:cs="Arial"/>
          <w:rtl/>
        </w:rPr>
        <w:t xml:space="preserve"> ההגנה תנסה להראות שהיה קנטור על ידי כך: </w:t>
      </w:r>
      <w:proofErr w:type="spellStart"/>
      <w:r w:rsidRPr="000515F3">
        <w:rPr>
          <w:rFonts w:ascii="Arial" w:hAnsi="Arial" w:cs="Arial"/>
          <w:rtl/>
        </w:rPr>
        <w:t>א.מבחן</w:t>
      </w:r>
      <w:proofErr w:type="spellEnd"/>
      <w:r w:rsidRPr="000515F3">
        <w:rPr>
          <w:rFonts w:ascii="Arial" w:hAnsi="Arial" w:cs="Arial"/>
          <w:rtl/>
        </w:rPr>
        <w:t xml:space="preserve"> סובייקטיבי-התנהגות מתגרה השפיע</w:t>
      </w:r>
      <w:r w:rsidR="00FB56E6" w:rsidRPr="000515F3">
        <w:rPr>
          <w:rFonts w:ascii="Arial" w:hAnsi="Arial" w:cs="Arial"/>
          <w:rtl/>
        </w:rPr>
        <w:t>ה</w:t>
      </w:r>
      <w:r w:rsidRPr="000515F3">
        <w:rPr>
          <w:rFonts w:ascii="Arial" w:hAnsi="Arial" w:cs="Arial"/>
          <w:rtl/>
        </w:rPr>
        <w:t xml:space="preserve"> בפועל בכפוף למעשה על העושה והביאה אותו לאיבוד שליטתו העצמית. </w:t>
      </w:r>
      <w:proofErr w:type="spellStart"/>
      <w:r w:rsidRPr="000515F3">
        <w:rPr>
          <w:rFonts w:ascii="Arial" w:hAnsi="Arial" w:cs="Arial"/>
          <w:rtl/>
        </w:rPr>
        <w:t>ב.מבחן</w:t>
      </w:r>
      <w:proofErr w:type="spellEnd"/>
      <w:r w:rsidRPr="000515F3">
        <w:rPr>
          <w:rFonts w:ascii="Arial" w:hAnsi="Arial" w:cs="Arial"/>
          <w:rtl/>
        </w:rPr>
        <w:t xml:space="preserve"> אובייקטיבי- אדם מן היישוב, בהיותו במצבו של העושה היה עלול לאבד את שליטתו העצמית ולהגיב כפי שהגיב העושה (</w:t>
      </w:r>
      <w:r w:rsidRPr="000515F3">
        <w:rPr>
          <w:rFonts w:ascii="Arial" w:hAnsi="Arial" w:cs="Arial"/>
          <w:color w:val="FFC000"/>
          <w:rtl/>
        </w:rPr>
        <w:t>ביטון</w:t>
      </w:r>
      <w:r w:rsidRPr="000515F3">
        <w:rPr>
          <w:rFonts w:ascii="Arial" w:hAnsi="Arial" w:cs="Arial"/>
          <w:rtl/>
        </w:rPr>
        <w:t xml:space="preserve">). </w:t>
      </w:r>
      <w:r w:rsidRPr="000515F3">
        <w:rPr>
          <w:rFonts w:ascii="Arial" w:hAnsi="Arial" w:cs="Arial"/>
          <w:b/>
          <w:bCs/>
          <w:rtl/>
        </w:rPr>
        <w:t>רלוונטי רק כלפי עבירת הרצח</w:t>
      </w:r>
      <w:r w:rsidRPr="000515F3">
        <w:rPr>
          <w:rFonts w:ascii="Arial" w:hAnsi="Arial" w:cs="Arial"/>
          <w:rtl/>
        </w:rPr>
        <w:t xml:space="preserve"> לפי </w:t>
      </w:r>
      <w:r w:rsidRPr="000515F3">
        <w:rPr>
          <w:rFonts w:ascii="Arial" w:hAnsi="Arial" w:cs="Arial"/>
          <w:color w:val="FF0000"/>
          <w:rtl/>
        </w:rPr>
        <w:t>300</w:t>
      </w:r>
      <w:r w:rsidR="00C31ED6" w:rsidRPr="000515F3">
        <w:rPr>
          <w:rFonts w:ascii="Arial" w:hAnsi="Arial" w:cs="Arial"/>
          <w:color w:val="FF0000"/>
          <w:rtl/>
        </w:rPr>
        <w:t>(א)2</w:t>
      </w:r>
      <w:r w:rsidRPr="000515F3">
        <w:rPr>
          <w:rFonts w:ascii="Arial" w:hAnsi="Arial" w:cs="Arial"/>
          <w:color w:val="FF0000"/>
          <w:rtl/>
        </w:rPr>
        <w:t xml:space="preserve"> </w:t>
      </w:r>
      <w:r w:rsidRPr="000515F3">
        <w:rPr>
          <w:rFonts w:ascii="Arial" w:hAnsi="Arial" w:cs="Arial"/>
          <w:rtl/>
        </w:rPr>
        <w:t xml:space="preserve">ולא הריגה לפי </w:t>
      </w:r>
      <w:r w:rsidRPr="000515F3">
        <w:rPr>
          <w:rFonts w:ascii="Arial" w:hAnsi="Arial" w:cs="Arial"/>
          <w:color w:val="FF0000"/>
          <w:rtl/>
        </w:rPr>
        <w:t>298</w:t>
      </w:r>
      <w:r w:rsidRPr="000515F3">
        <w:rPr>
          <w:rFonts w:ascii="Arial" w:hAnsi="Arial" w:cs="Arial"/>
          <w:rtl/>
        </w:rPr>
        <w:t xml:space="preserve">. </w:t>
      </w:r>
      <w:proofErr w:type="spellStart"/>
      <w:r w:rsidRPr="000515F3">
        <w:rPr>
          <w:rFonts w:ascii="Arial" w:hAnsi="Arial" w:cs="Arial"/>
          <w:color w:val="FFC000"/>
          <w:rtl/>
        </w:rPr>
        <w:t>צ'קולה</w:t>
      </w:r>
      <w:proofErr w:type="spellEnd"/>
      <w:r w:rsidRPr="000515F3">
        <w:rPr>
          <w:rFonts w:ascii="Arial" w:hAnsi="Arial" w:cs="Arial"/>
          <w:rtl/>
        </w:rPr>
        <w:t xml:space="preserve">: כוונה להמית והיעדר </w:t>
      </w:r>
      <w:proofErr w:type="spellStart"/>
      <w:r w:rsidRPr="000515F3">
        <w:rPr>
          <w:rFonts w:ascii="Arial" w:hAnsi="Arial" w:cs="Arial"/>
          <w:rtl/>
        </w:rPr>
        <w:t>קינטור</w:t>
      </w:r>
      <w:proofErr w:type="spellEnd"/>
      <w:r w:rsidRPr="000515F3">
        <w:rPr>
          <w:rFonts w:ascii="Arial" w:hAnsi="Arial" w:cs="Arial"/>
          <w:rtl/>
        </w:rPr>
        <w:t xml:space="preserve"> מזהים הכנה. **החלטה להמית והכנה יכולים להתגבש תוך ביצוע העבירה ולא צריך להראות שהתגבשו לפני.</w:t>
      </w:r>
      <w:r w:rsidR="00FF0500" w:rsidRPr="000515F3">
        <w:rPr>
          <w:rFonts w:ascii="Arial" w:hAnsi="Arial" w:cs="Arial"/>
          <w:rtl/>
        </w:rPr>
        <w:t xml:space="preserve"> </w:t>
      </w:r>
    </w:p>
    <w:p w14:paraId="117986B6" w14:textId="77777777" w:rsidR="00AD4901" w:rsidRPr="000515F3" w:rsidRDefault="00AD4901" w:rsidP="00FF0500">
      <w:pPr>
        <w:pStyle w:val="ListParagraph"/>
        <w:spacing w:after="0" w:line="276" w:lineRule="auto"/>
        <w:rPr>
          <w:rFonts w:ascii="Arial" w:hAnsi="Arial" w:cs="Arial"/>
          <w:rtl/>
        </w:rPr>
      </w:pPr>
      <w:r w:rsidRPr="000515F3">
        <w:rPr>
          <w:rFonts w:ascii="Arial" w:hAnsi="Arial" w:cs="Arial"/>
          <w:rtl/>
        </w:rPr>
        <w:t>**</w:t>
      </w:r>
      <w:proofErr w:type="spellStart"/>
      <w:r w:rsidRPr="000515F3">
        <w:rPr>
          <w:rFonts w:ascii="Arial" w:hAnsi="Arial" w:cs="Arial"/>
          <w:b/>
          <w:bCs/>
          <w:rtl/>
        </w:rPr>
        <w:t>קינטור</w:t>
      </w:r>
      <w:proofErr w:type="spellEnd"/>
      <w:r w:rsidRPr="000515F3">
        <w:rPr>
          <w:rFonts w:ascii="Arial" w:hAnsi="Arial" w:cs="Arial"/>
          <w:b/>
          <w:bCs/>
          <w:rtl/>
        </w:rPr>
        <w:t>-</w:t>
      </w:r>
      <w:r w:rsidRPr="000515F3">
        <w:rPr>
          <w:rFonts w:ascii="Arial" w:hAnsi="Arial" w:cs="Arial"/>
          <w:rtl/>
        </w:rPr>
        <w:t xml:space="preserve"> התגרות של הקורבן בעושה סמוך לפני ההמתה שהביאה את העושה לכך שלא יכול היה לחשוב ולהבין את תוצאות מעשיו.</w:t>
      </w:r>
    </w:p>
    <w:p w14:paraId="7E31AC89" w14:textId="77777777" w:rsidR="003F4E5B" w:rsidRPr="000515F3" w:rsidRDefault="003F4E5B" w:rsidP="00FF0500">
      <w:pPr>
        <w:spacing w:after="0" w:line="276" w:lineRule="auto"/>
        <w:rPr>
          <w:rFonts w:ascii="Arial" w:hAnsi="Arial" w:cs="Arial"/>
          <w:rtl/>
        </w:rPr>
      </w:pPr>
    </w:p>
    <w:p w14:paraId="52B4FB5B" w14:textId="449DF1C0" w:rsidR="0089565B" w:rsidRPr="000515F3" w:rsidRDefault="00E8177F" w:rsidP="000641ED">
      <w:pPr>
        <w:spacing w:after="0" w:line="276" w:lineRule="auto"/>
        <w:rPr>
          <w:rFonts w:ascii="Arial" w:hAnsi="Arial" w:cs="Arial"/>
          <w:rtl/>
        </w:rPr>
      </w:pPr>
      <w:r w:rsidRPr="000515F3">
        <w:rPr>
          <w:rFonts w:ascii="Arial" w:hAnsi="Arial" w:cs="Arial"/>
          <w:b/>
          <w:bCs/>
          <w:color w:val="755DD9" w:themeColor="accent3"/>
          <w:rtl/>
        </w:rPr>
        <w:t>1.2.2.רשלנות</w:t>
      </w:r>
      <w:r w:rsidR="009E1584" w:rsidRPr="000515F3">
        <w:rPr>
          <w:rFonts w:ascii="Arial" w:hAnsi="Arial" w:cs="Arial"/>
          <w:color w:val="755DD9" w:themeColor="accent3"/>
          <w:rtl/>
        </w:rPr>
        <w:t xml:space="preserve"> </w:t>
      </w:r>
      <w:r w:rsidR="009E1584" w:rsidRPr="000515F3">
        <w:rPr>
          <w:rFonts w:ascii="Arial" w:hAnsi="Arial" w:cs="Arial"/>
          <w:color w:val="FF0000"/>
          <w:rtl/>
        </w:rPr>
        <w:t>ס' 21</w:t>
      </w:r>
      <w:r w:rsidR="00F21E4A" w:rsidRPr="000515F3">
        <w:rPr>
          <w:rFonts w:ascii="Arial" w:hAnsi="Arial" w:cs="Arial"/>
          <w:color w:val="FF0000"/>
          <w:rtl/>
        </w:rPr>
        <w:t xml:space="preserve"> </w:t>
      </w:r>
      <w:r w:rsidR="00F21E4A" w:rsidRPr="000515F3">
        <w:rPr>
          <w:rFonts w:ascii="Arial" w:hAnsi="Arial" w:cs="Arial"/>
          <w:rtl/>
        </w:rPr>
        <w:t>עבירות</w:t>
      </w:r>
      <w:r w:rsidR="00B90931" w:rsidRPr="000515F3">
        <w:rPr>
          <w:rFonts w:ascii="Arial" w:hAnsi="Arial" w:cs="Arial"/>
          <w:rtl/>
        </w:rPr>
        <w:t xml:space="preserve"> עוון, חטא</w:t>
      </w:r>
      <w:r w:rsidR="005A2F9F" w:rsidRPr="000515F3">
        <w:rPr>
          <w:rFonts w:ascii="Arial" w:hAnsi="Arial" w:cs="Arial"/>
          <w:rtl/>
        </w:rPr>
        <w:t>,</w:t>
      </w:r>
      <w:r w:rsidR="00F21E4A" w:rsidRPr="000515F3">
        <w:rPr>
          <w:rFonts w:ascii="Arial" w:hAnsi="Arial" w:cs="Arial"/>
          <w:rtl/>
        </w:rPr>
        <w:t xml:space="preserve"> של עד 3 שנות מאסר</w:t>
      </w:r>
      <w:r w:rsidR="007214F4" w:rsidRPr="000515F3">
        <w:rPr>
          <w:rFonts w:ascii="Arial" w:hAnsi="Arial" w:cs="Arial"/>
          <w:rtl/>
        </w:rPr>
        <w:t xml:space="preserve"> (</w:t>
      </w:r>
      <w:r w:rsidR="007214F4" w:rsidRPr="000515F3">
        <w:rPr>
          <w:rFonts w:ascii="Arial" w:hAnsi="Arial" w:cs="Arial"/>
          <w:color w:val="FF0000"/>
          <w:rtl/>
        </w:rPr>
        <w:t>21ב</w:t>
      </w:r>
      <w:r w:rsidR="007214F4" w:rsidRPr="000515F3">
        <w:rPr>
          <w:rFonts w:ascii="Arial" w:hAnsi="Arial" w:cs="Arial"/>
          <w:rtl/>
        </w:rPr>
        <w:t>)</w:t>
      </w:r>
      <w:r w:rsidR="00F21E4A" w:rsidRPr="000515F3">
        <w:rPr>
          <w:rFonts w:ascii="Arial" w:hAnsi="Arial" w:cs="Arial"/>
          <w:rtl/>
        </w:rPr>
        <w:t>.</w:t>
      </w:r>
      <w:r w:rsidR="00FB0052" w:rsidRPr="000515F3">
        <w:rPr>
          <w:rFonts w:ascii="Arial" w:hAnsi="Arial" w:cs="Arial"/>
          <w:rtl/>
        </w:rPr>
        <w:t xml:space="preserve"> </w:t>
      </w:r>
      <w:r w:rsidR="00A8357E" w:rsidRPr="000515F3">
        <w:rPr>
          <w:rFonts w:ascii="Arial" w:hAnsi="Arial" w:cs="Arial"/>
          <w:rtl/>
        </w:rPr>
        <w:t xml:space="preserve">לפי </w:t>
      </w:r>
      <w:r w:rsidR="00A8357E" w:rsidRPr="000515F3">
        <w:rPr>
          <w:rFonts w:ascii="Arial" w:hAnsi="Arial" w:cs="Arial"/>
          <w:color w:val="FF0000"/>
          <w:rtl/>
        </w:rPr>
        <w:t xml:space="preserve">ס' 19 </w:t>
      </w:r>
      <w:r w:rsidR="00A8357E" w:rsidRPr="000515F3">
        <w:rPr>
          <w:rFonts w:ascii="Arial" w:hAnsi="Arial" w:cs="Arial"/>
          <w:rtl/>
        </w:rPr>
        <w:t>מוגדרות בס' כעבירות רשלנות או ביטויים המעידים על ממד אובייקטיבי</w:t>
      </w:r>
      <w:r w:rsidR="00FB0052" w:rsidRPr="000515F3">
        <w:rPr>
          <w:rFonts w:ascii="Arial" w:hAnsi="Arial" w:cs="Arial"/>
          <w:rtl/>
        </w:rPr>
        <w:t xml:space="preserve">. </w:t>
      </w:r>
      <w:r w:rsidR="00FB0052" w:rsidRPr="000515F3">
        <w:rPr>
          <w:rFonts w:ascii="Arial" w:hAnsi="Arial" w:cs="Arial"/>
          <w:u w:val="single"/>
          <w:rtl/>
        </w:rPr>
        <w:t>צריך להוכיח</w:t>
      </w:r>
      <w:r w:rsidR="00A8357E" w:rsidRPr="000515F3">
        <w:rPr>
          <w:rFonts w:ascii="Arial" w:hAnsi="Arial" w:cs="Arial"/>
          <w:rtl/>
        </w:rPr>
        <w:t>: 1.חוסר מודעות לאחד מרכיבי היסוד העובדתי. 2.אדם מן היישוב (האדם הסביר) היה מודע לרכיב.</w:t>
      </w:r>
      <w:r w:rsidR="00FB0052" w:rsidRPr="000515F3">
        <w:rPr>
          <w:rFonts w:ascii="Arial" w:hAnsi="Arial" w:cs="Arial"/>
          <w:rtl/>
        </w:rPr>
        <w:t xml:space="preserve"> </w:t>
      </w:r>
      <w:r w:rsidR="00A8357E" w:rsidRPr="000515F3">
        <w:rPr>
          <w:rFonts w:ascii="Arial" w:hAnsi="Arial" w:cs="Arial"/>
          <w:rtl/>
        </w:rPr>
        <w:t>3.</w:t>
      </w:r>
      <w:r w:rsidR="00FB0052" w:rsidRPr="000515F3">
        <w:rPr>
          <w:rFonts w:ascii="Arial" w:hAnsi="Arial" w:cs="Arial"/>
          <w:rtl/>
        </w:rPr>
        <w:t xml:space="preserve">נטילת סיכון בלתי סביר לפי </w:t>
      </w:r>
      <w:r w:rsidR="00FB0052" w:rsidRPr="000515F3">
        <w:rPr>
          <w:rFonts w:ascii="Arial" w:hAnsi="Arial" w:cs="Arial"/>
          <w:color w:val="FF0000"/>
          <w:rtl/>
        </w:rPr>
        <w:t>21(א)2</w:t>
      </w:r>
      <w:r w:rsidR="00FB0052" w:rsidRPr="000515F3">
        <w:rPr>
          <w:rFonts w:ascii="Arial" w:hAnsi="Arial" w:cs="Arial"/>
          <w:rtl/>
        </w:rPr>
        <w:t xml:space="preserve">. </w:t>
      </w:r>
      <w:r w:rsidR="00FB0052" w:rsidRPr="000515F3">
        <w:rPr>
          <w:rFonts w:ascii="Arial" w:hAnsi="Arial" w:cs="Arial"/>
          <w:b/>
          <w:bCs/>
          <w:rtl/>
        </w:rPr>
        <w:t>אדם סביר</w:t>
      </w:r>
      <w:r w:rsidR="00A8357E" w:rsidRPr="000515F3">
        <w:rPr>
          <w:rFonts w:ascii="Arial" w:hAnsi="Arial" w:cs="Arial"/>
          <w:b/>
          <w:bCs/>
          <w:rtl/>
        </w:rPr>
        <w:t>/אדם מן היישוב</w:t>
      </w:r>
      <w:r w:rsidR="00FB0052" w:rsidRPr="000515F3">
        <w:rPr>
          <w:rFonts w:ascii="Arial" w:hAnsi="Arial" w:cs="Arial"/>
          <w:rtl/>
        </w:rPr>
        <w:t>- לפי קביעת ביהמ"ש (</w:t>
      </w:r>
      <w:r w:rsidR="00FB0052" w:rsidRPr="000515F3">
        <w:rPr>
          <w:rFonts w:ascii="Arial" w:hAnsi="Arial" w:cs="Arial"/>
          <w:color w:val="FFC000"/>
          <w:rtl/>
        </w:rPr>
        <w:t xml:space="preserve">פס"ד </w:t>
      </w:r>
      <w:proofErr w:type="spellStart"/>
      <w:r w:rsidR="00FB0052" w:rsidRPr="000515F3">
        <w:rPr>
          <w:rFonts w:ascii="Arial" w:hAnsi="Arial" w:cs="Arial"/>
          <w:color w:val="FFC000"/>
          <w:rtl/>
        </w:rPr>
        <w:t>בש</w:t>
      </w:r>
      <w:proofErr w:type="spellEnd"/>
      <w:r w:rsidR="00FB0052" w:rsidRPr="000515F3">
        <w:rPr>
          <w:rFonts w:ascii="Arial" w:hAnsi="Arial" w:cs="Arial"/>
          <w:rtl/>
        </w:rPr>
        <w:t>).</w:t>
      </w:r>
      <w:r w:rsidR="00D00625" w:rsidRPr="000515F3">
        <w:rPr>
          <w:rFonts w:ascii="Arial" w:hAnsi="Arial" w:cs="Arial"/>
          <w:color w:val="00B050"/>
          <w:rtl/>
        </w:rPr>
        <w:t xml:space="preserve"> </w:t>
      </w:r>
      <w:proofErr w:type="spellStart"/>
      <w:r w:rsidR="00D00625" w:rsidRPr="000515F3">
        <w:rPr>
          <w:rFonts w:ascii="Arial" w:hAnsi="Arial" w:cs="Arial"/>
          <w:color w:val="00B050"/>
          <w:rtl/>
        </w:rPr>
        <w:t>דורנר</w:t>
      </w:r>
      <w:proofErr w:type="spellEnd"/>
      <w:r w:rsidR="00D00625" w:rsidRPr="000515F3">
        <w:rPr>
          <w:rFonts w:ascii="Arial" w:hAnsi="Arial" w:cs="Arial"/>
          <w:color w:val="00B050"/>
          <w:rtl/>
        </w:rPr>
        <w:t xml:space="preserve"> </w:t>
      </w:r>
      <w:proofErr w:type="spellStart"/>
      <w:r w:rsidR="00D00625" w:rsidRPr="000515F3">
        <w:rPr>
          <w:rFonts w:ascii="Arial" w:hAnsi="Arial" w:cs="Arial"/>
          <w:rtl/>
        </w:rPr>
        <w:t>ב</w:t>
      </w:r>
      <w:r w:rsidR="00D00625" w:rsidRPr="000515F3">
        <w:rPr>
          <w:rFonts w:ascii="Arial" w:hAnsi="Arial" w:cs="Arial"/>
          <w:color w:val="FFC000"/>
          <w:rtl/>
        </w:rPr>
        <w:t>יעקובוב</w:t>
      </w:r>
      <w:proofErr w:type="spellEnd"/>
      <w:r w:rsidR="00D00625" w:rsidRPr="000515F3">
        <w:rPr>
          <w:rFonts w:ascii="Arial" w:hAnsi="Arial" w:cs="Arial"/>
          <w:rtl/>
        </w:rPr>
        <w:t>: תיקון 39 לא משפיע על משמעות האדם הסביר (אדם מן היישוב).</w:t>
      </w:r>
      <w:r w:rsidR="00A3529D" w:rsidRPr="000515F3">
        <w:rPr>
          <w:rFonts w:ascii="Arial" w:hAnsi="Arial" w:cs="Arial"/>
          <w:rtl/>
        </w:rPr>
        <w:t xml:space="preserve"> </w:t>
      </w:r>
      <w:r w:rsidR="00A3529D" w:rsidRPr="000515F3">
        <w:rPr>
          <w:rFonts w:ascii="Arial" w:hAnsi="Arial" w:cs="Arial"/>
          <w:color w:val="FFC000"/>
          <w:rtl/>
        </w:rPr>
        <w:t>צור</w:t>
      </w:r>
      <w:r w:rsidR="00A3529D" w:rsidRPr="000515F3">
        <w:rPr>
          <w:rFonts w:ascii="Arial" w:hAnsi="Arial" w:cs="Arial"/>
          <w:rtl/>
        </w:rPr>
        <w:t>: ביהמ"ש מזכה בשל שיקולי מדיניות – חשיבותם של טיולים בא"י.</w:t>
      </w:r>
      <w:r w:rsidR="005024B1" w:rsidRPr="000515F3">
        <w:rPr>
          <w:rFonts w:ascii="Arial" w:hAnsi="Arial" w:cs="Arial"/>
          <w:rtl/>
        </w:rPr>
        <w:t xml:space="preserve"> </w:t>
      </w:r>
    </w:p>
    <w:p w14:paraId="041BA801" w14:textId="77777777" w:rsidR="00E8177F" w:rsidRPr="000515F3" w:rsidRDefault="00F8397D" w:rsidP="000641ED">
      <w:pPr>
        <w:spacing w:after="0" w:line="276" w:lineRule="auto"/>
        <w:rPr>
          <w:rFonts w:ascii="Arial" w:hAnsi="Arial" w:cs="Arial"/>
          <w:rtl/>
        </w:rPr>
      </w:pPr>
      <w:r w:rsidRPr="000515F3">
        <w:rPr>
          <w:rFonts w:ascii="Arial" w:hAnsi="Arial" w:cs="Arial"/>
          <w:rtl/>
        </w:rPr>
        <w:t xml:space="preserve">לפי </w:t>
      </w:r>
      <w:r w:rsidRPr="000515F3">
        <w:rPr>
          <w:rFonts w:ascii="Arial" w:hAnsi="Arial" w:cs="Arial"/>
          <w:color w:val="FF0000"/>
          <w:rtl/>
        </w:rPr>
        <w:t xml:space="preserve">90ב </w:t>
      </w:r>
      <w:r w:rsidRPr="000515F3">
        <w:rPr>
          <w:rFonts w:ascii="Arial" w:hAnsi="Arial" w:cs="Arial"/>
          <w:rtl/>
        </w:rPr>
        <w:t xml:space="preserve">אם עבירה </w:t>
      </w:r>
      <w:r w:rsidRPr="000515F3">
        <w:rPr>
          <w:rFonts w:ascii="Arial" w:hAnsi="Arial" w:cs="Arial"/>
          <w:b/>
          <w:bCs/>
          <w:rtl/>
        </w:rPr>
        <w:t>לפני תיקון 39</w:t>
      </w:r>
      <w:r w:rsidRPr="000515F3">
        <w:rPr>
          <w:rFonts w:ascii="Arial" w:hAnsi="Arial" w:cs="Arial"/>
          <w:rtl/>
        </w:rPr>
        <w:t>, והעונש הוא מעל 3 שנות מאסר, אז הופך ל3 שנות מאסר.</w:t>
      </w:r>
      <w:r w:rsidR="0089565B" w:rsidRPr="000515F3">
        <w:rPr>
          <w:rFonts w:ascii="Arial" w:hAnsi="Arial" w:cs="Arial"/>
          <w:rtl/>
        </w:rPr>
        <w:t xml:space="preserve"> </w:t>
      </w:r>
      <w:r w:rsidR="0089565B" w:rsidRPr="000515F3">
        <w:rPr>
          <w:rFonts w:ascii="Arial" w:hAnsi="Arial" w:cs="Arial"/>
          <w:color w:val="00B050"/>
          <w:rtl/>
        </w:rPr>
        <w:t>רות קנאי</w:t>
      </w:r>
      <w:r w:rsidR="0089565B" w:rsidRPr="000515F3">
        <w:rPr>
          <w:rFonts w:ascii="Arial" w:hAnsi="Arial" w:cs="Arial"/>
          <w:rtl/>
        </w:rPr>
        <w:t>: בגלל פגיעה בעיקרון החוקיות, מציעה שאם אדם מורשע פעם אחת ברשלנות – יזוכה, ובפעם הבאה שיורשע – יקבל עונש.</w:t>
      </w:r>
    </w:p>
    <w:p w14:paraId="7BC36267" w14:textId="3DDACDA7" w:rsidR="00C063BF" w:rsidRDefault="00C063BF" w:rsidP="000641ED">
      <w:pPr>
        <w:spacing w:after="0" w:line="276" w:lineRule="auto"/>
        <w:rPr>
          <w:rFonts w:ascii="Arial" w:hAnsi="Arial" w:cs="Arial"/>
          <w:rtl/>
        </w:rPr>
      </w:pPr>
    </w:p>
    <w:p w14:paraId="0E1061C1" w14:textId="77777777" w:rsidR="000515F3" w:rsidRPr="000515F3" w:rsidRDefault="000515F3" w:rsidP="000641ED">
      <w:pPr>
        <w:spacing w:after="0" w:line="276" w:lineRule="auto"/>
        <w:rPr>
          <w:rFonts w:ascii="Arial" w:hAnsi="Arial" w:cs="Arial"/>
          <w:rtl/>
        </w:rPr>
      </w:pPr>
    </w:p>
    <w:p w14:paraId="55C3D025" w14:textId="77777777" w:rsidR="007E7CF3" w:rsidRPr="000515F3" w:rsidRDefault="00E8177F" w:rsidP="00B41B87">
      <w:pPr>
        <w:spacing w:after="0" w:line="276" w:lineRule="auto"/>
        <w:rPr>
          <w:rFonts w:ascii="Arial" w:hAnsi="Arial" w:cs="Arial"/>
          <w:rtl/>
        </w:rPr>
      </w:pPr>
      <w:r w:rsidRPr="000515F3">
        <w:rPr>
          <w:rFonts w:ascii="Arial" w:hAnsi="Arial" w:cs="Arial"/>
          <w:b/>
          <w:bCs/>
          <w:color w:val="755DD9" w:themeColor="accent3"/>
          <w:rtl/>
        </w:rPr>
        <w:t>1.2.3.אחריות קפידה</w:t>
      </w:r>
      <w:r w:rsidR="009E1584" w:rsidRPr="000515F3">
        <w:rPr>
          <w:rFonts w:ascii="Arial" w:hAnsi="Arial" w:cs="Arial"/>
          <w:color w:val="755DD9" w:themeColor="accent3"/>
          <w:rtl/>
        </w:rPr>
        <w:t xml:space="preserve"> </w:t>
      </w:r>
      <w:r w:rsidR="009E1584" w:rsidRPr="000515F3">
        <w:rPr>
          <w:rFonts w:ascii="Arial" w:hAnsi="Arial" w:cs="Arial"/>
          <w:color w:val="FF0000"/>
          <w:rtl/>
        </w:rPr>
        <w:t>ס' 22</w:t>
      </w:r>
      <w:r w:rsidR="00FB0052" w:rsidRPr="000515F3">
        <w:rPr>
          <w:rFonts w:ascii="Arial" w:hAnsi="Arial" w:cs="Arial"/>
          <w:rtl/>
        </w:rPr>
        <w:t xml:space="preserve"> – </w:t>
      </w:r>
      <w:r w:rsidR="00FB0052" w:rsidRPr="000515F3">
        <w:rPr>
          <w:rFonts w:ascii="Arial" w:hAnsi="Arial" w:cs="Arial"/>
          <w:b/>
          <w:bCs/>
          <w:rtl/>
        </w:rPr>
        <w:t>אין דרישה למחשבה פלילית אלא רק להוכחת רכיבי היסוד העובדתי.</w:t>
      </w:r>
      <w:r w:rsidR="00FB0052" w:rsidRPr="000515F3">
        <w:rPr>
          <w:rFonts w:ascii="Arial" w:hAnsi="Arial" w:cs="Arial"/>
          <w:rtl/>
        </w:rPr>
        <w:t xml:space="preserve"> עבירות אחריות קפידה מוגדרות בחוק ככאלה. </w:t>
      </w:r>
      <w:r w:rsidR="00FB0052" w:rsidRPr="000515F3">
        <w:rPr>
          <w:rFonts w:ascii="Arial" w:hAnsi="Arial" w:cs="Arial"/>
          <w:color w:val="00B050"/>
          <w:rtl/>
        </w:rPr>
        <w:t>ברק</w:t>
      </w:r>
      <w:r w:rsidR="00FB0052" w:rsidRPr="000515F3">
        <w:rPr>
          <w:rFonts w:ascii="Arial" w:hAnsi="Arial" w:cs="Arial"/>
          <w:rtl/>
        </w:rPr>
        <w:t xml:space="preserve"> ב</w:t>
      </w:r>
      <w:r w:rsidR="00FB0052" w:rsidRPr="000515F3">
        <w:rPr>
          <w:rFonts w:ascii="Arial" w:hAnsi="Arial" w:cs="Arial"/>
          <w:color w:val="FFC000"/>
          <w:rtl/>
        </w:rPr>
        <w:t xml:space="preserve">אורן מתכות </w:t>
      </w:r>
      <w:r w:rsidR="00FB0052" w:rsidRPr="000515F3">
        <w:rPr>
          <w:rFonts w:ascii="Arial" w:hAnsi="Arial" w:cs="Arial"/>
          <w:rtl/>
        </w:rPr>
        <w:t>(</w:t>
      </w:r>
      <w:r w:rsidR="00FB0052" w:rsidRPr="000515F3">
        <w:rPr>
          <w:rFonts w:ascii="Arial" w:hAnsi="Arial" w:cs="Arial"/>
          <w:b/>
          <w:bCs/>
          <w:rtl/>
        </w:rPr>
        <w:t>הגישה המקובלת</w:t>
      </w:r>
      <w:r w:rsidR="00FB0052" w:rsidRPr="000515F3">
        <w:rPr>
          <w:rFonts w:ascii="Arial" w:hAnsi="Arial" w:cs="Arial"/>
          <w:rtl/>
        </w:rPr>
        <w:t xml:space="preserve">): </w:t>
      </w:r>
      <w:r w:rsidR="00D57E63" w:rsidRPr="000515F3">
        <w:rPr>
          <w:rFonts w:ascii="Arial" w:hAnsi="Arial" w:cs="Arial"/>
          <w:rtl/>
        </w:rPr>
        <w:t xml:space="preserve">עבירות מע"מ הן לא עבירות אחריות קפידה. </w:t>
      </w:r>
      <w:r w:rsidR="00FB0052" w:rsidRPr="000515F3">
        <w:rPr>
          <w:rFonts w:ascii="Arial" w:hAnsi="Arial" w:cs="Arial"/>
          <w:rtl/>
        </w:rPr>
        <w:t xml:space="preserve">ניתן לקבוע ביחס לעבירות ישנות לפני תיקון 39 כי הן עבירות אחריות קפידה. </w:t>
      </w:r>
      <w:r w:rsidR="00FB0052" w:rsidRPr="000515F3">
        <w:rPr>
          <w:rFonts w:ascii="Arial" w:hAnsi="Arial" w:cs="Arial"/>
          <w:color w:val="00B050"/>
          <w:rtl/>
        </w:rPr>
        <w:t xml:space="preserve">ברק </w:t>
      </w:r>
      <w:r w:rsidR="00FB0052" w:rsidRPr="000515F3">
        <w:rPr>
          <w:rFonts w:ascii="Arial" w:hAnsi="Arial" w:cs="Arial"/>
          <w:rtl/>
        </w:rPr>
        <w:t xml:space="preserve">קבע </w:t>
      </w:r>
      <w:r w:rsidR="00FB0052" w:rsidRPr="000515F3">
        <w:rPr>
          <w:rFonts w:ascii="Arial" w:hAnsi="Arial" w:cs="Arial"/>
          <w:u w:val="single"/>
          <w:rtl/>
        </w:rPr>
        <w:t>מאפייני עבירות אחריות קפידה:</w:t>
      </w:r>
      <w:r w:rsidR="00FB0052" w:rsidRPr="000515F3">
        <w:rPr>
          <w:rFonts w:ascii="Arial" w:hAnsi="Arial" w:cs="Arial"/>
          <w:rtl/>
        </w:rPr>
        <w:t xml:space="preserve"> חזקת רשלנות, עבירות הסדר (לא קלאסיות), עבירות עם עונש קל, מסדירות תחומי חיים מתפתחים</w:t>
      </w:r>
      <w:r w:rsidR="00502620" w:rsidRPr="000515F3">
        <w:rPr>
          <w:rFonts w:ascii="Arial" w:hAnsi="Arial" w:cs="Arial"/>
          <w:rtl/>
        </w:rPr>
        <w:t xml:space="preserve"> (</w:t>
      </w:r>
      <w:r w:rsidR="00502620" w:rsidRPr="000515F3">
        <w:rPr>
          <w:rFonts w:ascii="Arial" w:hAnsi="Arial" w:cs="Arial"/>
          <w:color w:val="FFC000"/>
          <w:rtl/>
        </w:rPr>
        <w:t>אבו-רביע</w:t>
      </w:r>
      <w:r w:rsidR="00502620" w:rsidRPr="000515F3">
        <w:rPr>
          <w:rFonts w:ascii="Arial" w:hAnsi="Arial" w:cs="Arial"/>
          <w:rtl/>
        </w:rPr>
        <w:t>)</w:t>
      </w:r>
      <w:r w:rsidR="00FB0052" w:rsidRPr="000515F3">
        <w:rPr>
          <w:rFonts w:ascii="Arial" w:hAnsi="Arial" w:cs="Arial"/>
          <w:rtl/>
        </w:rPr>
        <w:t xml:space="preserve">, מטרתן להעלות את רף הזהירות. </w:t>
      </w:r>
      <w:r w:rsidR="00FB0052" w:rsidRPr="000515F3">
        <w:rPr>
          <w:rFonts w:ascii="Arial" w:hAnsi="Arial" w:cs="Arial"/>
          <w:color w:val="00B050"/>
          <w:rtl/>
        </w:rPr>
        <w:t xml:space="preserve">בייניש וקדמי </w:t>
      </w:r>
      <w:r w:rsidR="00FB0052" w:rsidRPr="000515F3">
        <w:rPr>
          <w:rFonts w:ascii="Arial" w:hAnsi="Arial" w:cs="Arial"/>
          <w:rtl/>
        </w:rPr>
        <w:t>ב</w:t>
      </w:r>
      <w:r w:rsidR="00FB0052" w:rsidRPr="000515F3">
        <w:rPr>
          <w:rFonts w:ascii="Arial" w:hAnsi="Arial" w:cs="Arial"/>
          <w:color w:val="FFC000"/>
          <w:rtl/>
        </w:rPr>
        <w:t>פס"ד לקס</w:t>
      </w:r>
      <w:r w:rsidR="00FB0052" w:rsidRPr="000515F3">
        <w:rPr>
          <w:rFonts w:ascii="Arial" w:hAnsi="Arial" w:cs="Arial"/>
          <w:rtl/>
        </w:rPr>
        <w:t>: לא ניתן לקבוע לגבי עבירות ישנות</w:t>
      </w:r>
      <w:r w:rsidR="00B41B87" w:rsidRPr="000515F3">
        <w:rPr>
          <w:rFonts w:ascii="Arial" w:hAnsi="Arial" w:cs="Arial"/>
          <w:rtl/>
        </w:rPr>
        <w:t xml:space="preserve"> שאין לגביהן פסיקה,</w:t>
      </w:r>
      <w:r w:rsidR="00FB0052" w:rsidRPr="000515F3">
        <w:rPr>
          <w:rFonts w:ascii="Arial" w:hAnsi="Arial" w:cs="Arial"/>
          <w:rtl/>
        </w:rPr>
        <w:t xml:space="preserve"> כי הן עבירות אחריות קפידה. </w:t>
      </w:r>
      <w:r w:rsidR="00A3529D" w:rsidRPr="000515F3">
        <w:rPr>
          <w:rFonts w:ascii="Arial" w:hAnsi="Arial" w:cs="Arial"/>
          <w:rtl/>
        </w:rPr>
        <w:t>עבירות מנהל הן עבירות אחריות קפידה.</w:t>
      </w:r>
      <w:r w:rsidR="00D57E63" w:rsidRPr="000515F3">
        <w:rPr>
          <w:rFonts w:ascii="Arial" w:hAnsi="Arial" w:cs="Arial"/>
          <w:rtl/>
        </w:rPr>
        <w:t xml:space="preserve"> </w:t>
      </w:r>
      <w:proofErr w:type="spellStart"/>
      <w:r w:rsidR="00D57E63" w:rsidRPr="000515F3">
        <w:rPr>
          <w:rFonts w:ascii="Arial" w:hAnsi="Arial" w:cs="Arial"/>
          <w:color w:val="FFC000"/>
          <w:rtl/>
        </w:rPr>
        <w:t>גדיסי</w:t>
      </w:r>
      <w:proofErr w:type="spellEnd"/>
      <w:r w:rsidR="00D57E63" w:rsidRPr="000515F3">
        <w:rPr>
          <w:rFonts w:ascii="Arial" w:hAnsi="Arial" w:cs="Arial"/>
          <w:rtl/>
        </w:rPr>
        <w:t>: באחריות מוחלטת אין חשיבות ל"רציה" למעט מקרים בהם מעשה של אדם הופך להיות עבירה רק בשל פעולה מכוונת של גורם זר או מאורע טבעי בלתי רגיל. במקרים אלה יש לפטור אותו מאחריות פלילית.</w:t>
      </w:r>
      <w:r w:rsidR="00B41B87" w:rsidRPr="000515F3">
        <w:rPr>
          <w:rFonts w:ascii="Arial" w:hAnsi="Arial" w:cs="Arial"/>
          <w:rtl/>
        </w:rPr>
        <w:t xml:space="preserve"> </w:t>
      </w:r>
    </w:p>
    <w:p w14:paraId="5414FC8C" w14:textId="04B4FE9F" w:rsidR="00B41B87" w:rsidRPr="000515F3" w:rsidRDefault="00B41B87" w:rsidP="007E7CF3">
      <w:pPr>
        <w:pStyle w:val="ListParagraph"/>
        <w:numPr>
          <w:ilvl w:val="0"/>
          <w:numId w:val="5"/>
        </w:numPr>
        <w:spacing w:after="0" w:line="276" w:lineRule="auto"/>
        <w:rPr>
          <w:rFonts w:ascii="Arial" w:hAnsi="Arial" w:cs="Arial"/>
        </w:rPr>
      </w:pPr>
      <w:r w:rsidRPr="000515F3">
        <w:rPr>
          <w:rFonts w:ascii="Arial" w:hAnsi="Arial" w:cs="Arial"/>
          <w:b/>
          <w:bCs/>
          <w:u w:val="single"/>
          <w:rtl/>
        </w:rPr>
        <w:t>חריג</w:t>
      </w:r>
      <w:r w:rsidRPr="000515F3">
        <w:rPr>
          <w:rFonts w:ascii="Arial" w:hAnsi="Arial" w:cs="Arial"/>
          <w:b/>
          <w:bCs/>
          <w:rtl/>
        </w:rPr>
        <w:t>-</w:t>
      </w:r>
      <w:r w:rsidRPr="000515F3">
        <w:rPr>
          <w:rFonts w:ascii="Arial" w:hAnsi="Arial" w:cs="Arial"/>
          <w:rtl/>
        </w:rPr>
        <w:t xml:space="preserve"> </w:t>
      </w:r>
      <w:r w:rsidRPr="000515F3">
        <w:rPr>
          <w:rFonts w:ascii="Arial" w:hAnsi="Arial" w:cs="Arial"/>
          <w:color w:val="FF0000"/>
          <w:rtl/>
        </w:rPr>
        <w:t xml:space="preserve">22(ב) </w:t>
      </w:r>
      <w:r w:rsidRPr="000515F3">
        <w:rPr>
          <w:rFonts w:ascii="Arial" w:hAnsi="Arial" w:cs="Arial"/>
          <w:rtl/>
        </w:rPr>
        <w:t>– עשה כל שניתן למנוע את העבירה</w:t>
      </w:r>
      <w:r w:rsidR="00652189" w:rsidRPr="000515F3">
        <w:rPr>
          <w:rFonts w:ascii="Arial" w:hAnsi="Arial" w:cs="Arial"/>
          <w:rtl/>
        </w:rPr>
        <w:t xml:space="preserve"> (צריך להוכיח ספק סביר 51%</w:t>
      </w:r>
      <w:r w:rsidR="005F4DD8" w:rsidRPr="000515F3">
        <w:rPr>
          <w:rFonts w:ascii="Arial" w:hAnsi="Arial" w:cs="Arial"/>
          <w:rtl/>
        </w:rPr>
        <w:t>-</w:t>
      </w:r>
      <w:proofErr w:type="spellStart"/>
      <w:r w:rsidR="005F4DD8" w:rsidRPr="000515F3">
        <w:rPr>
          <w:rFonts w:ascii="Arial" w:hAnsi="Arial" w:cs="Arial"/>
          <w:color w:val="FFC000"/>
          <w:rtl/>
        </w:rPr>
        <w:t>גדיסי</w:t>
      </w:r>
      <w:proofErr w:type="spellEnd"/>
      <w:r w:rsidR="00652189" w:rsidRPr="000515F3">
        <w:rPr>
          <w:rFonts w:ascii="Arial" w:hAnsi="Arial" w:cs="Arial"/>
          <w:rtl/>
        </w:rPr>
        <w:t>)</w:t>
      </w:r>
      <w:r w:rsidRPr="000515F3">
        <w:rPr>
          <w:rFonts w:ascii="Arial" w:hAnsi="Arial" w:cs="Arial"/>
          <w:rtl/>
        </w:rPr>
        <w:t xml:space="preserve"> – </w:t>
      </w:r>
      <w:r w:rsidRPr="000515F3">
        <w:rPr>
          <w:rFonts w:ascii="Arial" w:hAnsi="Arial" w:cs="Arial"/>
          <w:b/>
          <w:bCs/>
          <w:rtl/>
        </w:rPr>
        <w:t>ניתן לפטור</w:t>
      </w:r>
      <w:r w:rsidR="00B2614B" w:rsidRPr="000515F3">
        <w:rPr>
          <w:rFonts w:ascii="Arial" w:hAnsi="Arial" w:cs="Arial"/>
          <w:b/>
          <w:bCs/>
          <w:rtl/>
        </w:rPr>
        <w:t xml:space="preserve"> מאחריות פלילית</w:t>
      </w:r>
      <w:r w:rsidRPr="000515F3">
        <w:rPr>
          <w:rFonts w:ascii="Arial" w:hAnsi="Arial" w:cs="Arial"/>
          <w:rtl/>
        </w:rPr>
        <w:t>.</w:t>
      </w:r>
      <w:r w:rsidR="00C637E0" w:rsidRPr="000515F3">
        <w:rPr>
          <w:rFonts w:ascii="Arial" w:hAnsi="Arial" w:cs="Arial"/>
          <w:rtl/>
        </w:rPr>
        <w:t xml:space="preserve"> </w:t>
      </w:r>
      <w:r w:rsidR="00C637E0" w:rsidRPr="000515F3">
        <w:rPr>
          <w:rFonts w:ascii="Arial" w:hAnsi="Arial" w:cs="Arial"/>
          <w:color w:val="FF0000"/>
          <w:rtl/>
        </w:rPr>
        <w:t>22(ג)</w:t>
      </w:r>
      <w:r w:rsidR="00C637E0" w:rsidRPr="000515F3">
        <w:rPr>
          <w:rFonts w:ascii="Arial" w:hAnsi="Arial" w:cs="Arial"/>
          <w:rtl/>
        </w:rPr>
        <w:t>- אם לא מוכיחים רשלנות או מחשבה פלילית – עונש רק קנס.</w:t>
      </w:r>
      <w:r w:rsidR="003D5FA1" w:rsidRPr="000515F3">
        <w:rPr>
          <w:rFonts w:ascii="Arial" w:hAnsi="Arial" w:cs="Arial"/>
          <w:rtl/>
        </w:rPr>
        <w:t xml:space="preserve"> אם מוכיחים אלמנט של רשלנות או מחשבות פלילית – עונש מאסר.</w:t>
      </w:r>
    </w:p>
    <w:p w14:paraId="6A6B2ECD" w14:textId="77777777" w:rsidR="00BB43B4" w:rsidRPr="000515F3" w:rsidRDefault="00BB43B4" w:rsidP="00B516BA">
      <w:pPr>
        <w:spacing w:after="0" w:line="276" w:lineRule="auto"/>
        <w:rPr>
          <w:rFonts w:ascii="Arial" w:hAnsi="Arial" w:cs="Arial"/>
          <w:rtl/>
        </w:rPr>
      </w:pPr>
    </w:p>
    <w:p w14:paraId="04C569CE" w14:textId="6B48B888" w:rsidR="009F2E30" w:rsidRPr="000515F3" w:rsidRDefault="009F2E30" w:rsidP="000641ED">
      <w:pPr>
        <w:spacing w:after="0" w:line="276" w:lineRule="auto"/>
        <w:rPr>
          <w:rFonts w:ascii="Arial" w:hAnsi="Arial" w:cs="Arial"/>
          <w:rtl/>
        </w:rPr>
      </w:pPr>
      <w:r w:rsidRPr="000515F3">
        <w:rPr>
          <w:rFonts w:ascii="Arial" w:hAnsi="Arial" w:cs="Arial"/>
          <w:b/>
          <w:bCs/>
          <w:color w:val="9B57D3" w:themeColor="accent2"/>
          <w:rtl/>
        </w:rPr>
        <w:lastRenderedPageBreak/>
        <w:t>1.3.</w:t>
      </w:r>
      <w:r w:rsidR="00E8177F" w:rsidRPr="000515F3">
        <w:rPr>
          <w:rFonts w:ascii="Arial" w:hAnsi="Arial" w:cs="Arial"/>
          <w:b/>
          <w:bCs/>
          <w:color w:val="9B57D3" w:themeColor="accent2"/>
          <w:rtl/>
        </w:rPr>
        <w:t>עיקרון הסימולטניות (המזיגה)</w:t>
      </w:r>
      <w:r w:rsidR="00FB0052" w:rsidRPr="000515F3">
        <w:rPr>
          <w:rFonts w:ascii="Arial" w:hAnsi="Arial" w:cs="Arial"/>
          <w:b/>
          <w:bCs/>
          <w:color w:val="9B57D3" w:themeColor="accent2"/>
          <w:rtl/>
        </w:rPr>
        <w:t xml:space="preserve"> </w:t>
      </w:r>
      <w:r w:rsidR="00FB0052" w:rsidRPr="000515F3">
        <w:rPr>
          <w:rFonts w:ascii="Arial" w:hAnsi="Arial" w:cs="Arial"/>
          <w:b/>
          <w:bCs/>
          <w:rtl/>
        </w:rPr>
        <w:t>–</w:t>
      </w:r>
      <w:r w:rsidR="00584AF6" w:rsidRPr="000515F3">
        <w:rPr>
          <w:rFonts w:ascii="Arial" w:hAnsi="Arial" w:cs="Arial"/>
          <w:rtl/>
        </w:rPr>
        <w:t xml:space="preserve"> זיקה בין היסודות + קרבה בזמן.</w:t>
      </w:r>
      <w:r w:rsidR="00FB0052" w:rsidRPr="000515F3">
        <w:rPr>
          <w:rFonts w:ascii="Arial" w:hAnsi="Arial" w:cs="Arial"/>
          <w:rtl/>
        </w:rPr>
        <w:t xml:space="preserve"> </w:t>
      </w:r>
      <w:r w:rsidR="00D17FDC" w:rsidRPr="000515F3">
        <w:rPr>
          <w:rFonts w:ascii="Arial" w:hAnsi="Arial" w:cs="Arial"/>
          <w:b/>
          <w:bCs/>
          <w:rtl/>
        </w:rPr>
        <w:t xml:space="preserve">יש להתייחס רק במידה ויש חריגה מעיקרון הסימולטניות – </w:t>
      </w:r>
      <w:r w:rsidR="00D17FDC" w:rsidRPr="000515F3">
        <w:rPr>
          <w:rFonts w:ascii="Arial" w:hAnsi="Arial" w:cs="Arial"/>
          <w:b/>
          <w:bCs/>
          <w:u w:val="single"/>
          <w:rtl/>
        </w:rPr>
        <w:t>אם מתקיים, אין צורך לציין</w:t>
      </w:r>
      <w:r w:rsidR="00D17FDC" w:rsidRPr="000515F3">
        <w:rPr>
          <w:rFonts w:ascii="Arial" w:hAnsi="Arial" w:cs="Arial"/>
          <w:b/>
          <w:bCs/>
          <w:rtl/>
        </w:rPr>
        <w:t>!</w:t>
      </w:r>
      <w:r w:rsidR="00D17FDC" w:rsidRPr="000515F3">
        <w:rPr>
          <w:rFonts w:ascii="Arial" w:hAnsi="Arial" w:cs="Arial"/>
          <w:rtl/>
        </w:rPr>
        <w:t xml:space="preserve"> </w:t>
      </w:r>
      <w:r w:rsidR="00FB0052" w:rsidRPr="000515F3">
        <w:rPr>
          <w:rFonts w:ascii="Arial" w:hAnsi="Arial" w:cs="Arial"/>
          <w:rtl/>
        </w:rPr>
        <w:t>נוס</w:t>
      </w:r>
      <w:r w:rsidR="00CA5A7F" w:rsidRPr="000515F3">
        <w:rPr>
          <w:rFonts w:ascii="Arial" w:hAnsi="Arial" w:cs="Arial"/>
          <w:rtl/>
        </w:rPr>
        <w:t>ף</w:t>
      </w:r>
      <w:r w:rsidR="00FB0052" w:rsidRPr="000515F3">
        <w:rPr>
          <w:rFonts w:ascii="Arial" w:hAnsi="Arial" w:cs="Arial"/>
          <w:rtl/>
        </w:rPr>
        <w:t xml:space="preserve"> בתיקון 113 לחוק. </w:t>
      </w:r>
      <w:r w:rsidR="00FB0052" w:rsidRPr="000515F3">
        <w:rPr>
          <w:rFonts w:ascii="Arial" w:hAnsi="Arial" w:cs="Arial"/>
          <w:b/>
          <w:bCs/>
          <w:rtl/>
        </w:rPr>
        <w:t>צריך להיות קשר בין היסוד הנפשי ליסוד העובדתי -</w:t>
      </w:r>
      <w:r w:rsidR="00FB0052" w:rsidRPr="000515F3">
        <w:rPr>
          <w:rFonts w:ascii="Arial" w:hAnsi="Arial" w:cs="Arial"/>
          <w:rtl/>
        </w:rPr>
        <w:t xml:space="preserve"> צריכים להתרחש במקביל, להתגבש באותה נקודת זמן</w:t>
      </w:r>
      <w:r w:rsidR="00BB43B4" w:rsidRPr="000515F3">
        <w:rPr>
          <w:rFonts w:ascii="Arial" w:hAnsi="Arial" w:cs="Arial"/>
          <w:rtl/>
        </w:rPr>
        <w:t xml:space="preserve"> ורכיב התוצאה יכול לקרות לאחר מכן</w:t>
      </w:r>
      <w:r w:rsidR="00FB0052" w:rsidRPr="000515F3">
        <w:rPr>
          <w:rFonts w:ascii="Arial" w:hAnsi="Arial" w:cs="Arial"/>
          <w:rtl/>
        </w:rPr>
        <w:t>.</w:t>
      </w:r>
      <w:r w:rsidR="0057357D" w:rsidRPr="000515F3">
        <w:rPr>
          <w:rFonts w:ascii="Arial" w:hAnsi="Arial" w:cs="Arial"/>
          <w:rtl/>
        </w:rPr>
        <w:t xml:space="preserve"> </w:t>
      </w:r>
      <w:r w:rsidR="00FB0052" w:rsidRPr="000515F3">
        <w:rPr>
          <w:rFonts w:ascii="Arial" w:hAnsi="Arial" w:cs="Arial"/>
          <w:rtl/>
        </w:rPr>
        <w:t>לפעמים הפסיקה חורגת מהדרישה בגללה הגנה על ערך מוגן (</w:t>
      </w:r>
      <w:r w:rsidR="00FB0052" w:rsidRPr="000515F3">
        <w:rPr>
          <w:rFonts w:ascii="Arial" w:hAnsi="Arial" w:cs="Arial"/>
          <w:color w:val="FFC000"/>
          <w:rtl/>
        </w:rPr>
        <w:t xml:space="preserve">פס"ד </w:t>
      </w:r>
      <w:proofErr w:type="spellStart"/>
      <w:r w:rsidR="00FB0052" w:rsidRPr="000515F3">
        <w:rPr>
          <w:rFonts w:ascii="Arial" w:hAnsi="Arial" w:cs="Arial"/>
          <w:color w:val="FFC000"/>
          <w:rtl/>
        </w:rPr>
        <w:t>ג'מאעג'ה</w:t>
      </w:r>
      <w:proofErr w:type="spellEnd"/>
      <w:r w:rsidR="00B2614B" w:rsidRPr="000515F3">
        <w:rPr>
          <w:rFonts w:ascii="Arial" w:hAnsi="Arial" w:cs="Arial"/>
          <w:color w:val="FFC000"/>
          <w:rtl/>
        </w:rPr>
        <w:t xml:space="preserve"> </w:t>
      </w:r>
      <w:r w:rsidR="00B2614B" w:rsidRPr="000515F3">
        <w:rPr>
          <w:rFonts w:ascii="Arial" w:hAnsi="Arial" w:cs="Arial"/>
          <w:rtl/>
        </w:rPr>
        <w:t>– קדושת החיים</w:t>
      </w:r>
      <w:r w:rsidR="00FB0052" w:rsidRPr="000515F3">
        <w:rPr>
          <w:rFonts w:ascii="Arial" w:hAnsi="Arial" w:cs="Arial"/>
          <w:rtl/>
        </w:rPr>
        <w:t xml:space="preserve">) ולפעמים ניתן לזכות על סמך אי </w:t>
      </w:r>
      <w:r w:rsidR="001B5340" w:rsidRPr="000515F3">
        <w:rPr>
          <w:rFonts w:ascii="Arial" w:hAnsi="Arial" w:cs="Arial"/>
          <w:rtl/>
        </w:rPr>
        <w:t>קיומה של קרבה בזמן</w:t>
      </w:r>
      <w:r w:rsidR="00FB0052" w:rsidRPr="000515F3">
        <w:rPr>
          <w:rFonts w:ascii="Arial" w:hAnsi="Arial" w:cs="Arial"/>
          <w:rtl/>
        </w:rPr>
        <w:t xml:space="preserve"> (</w:t>
      </w:r>
      <w:r w:rsidR="00FB0052" w:rsidRPr="000515F3">
        <w:rPr>
          <w:rFonts w:ascii="Arial" w:hAnsi="Arial" w:cs="Arial"/>
          <w:color w:val="FFC000"/>
          <w:rtl/>
        </w:rPr>
        <w:t>פס"ד ורטר</w:t>
      </w:r>
      <w:r w:rsidR="00FB0052" w:rsidRPr="000515F3">
        <w:rPr>
          <w:rFonts w:ascii="Arial" w:hAnsi="Arial" w:cs="Arial"/>
          <w:rtl/>
        </w:rPr>
        <w:t>).</w:t>
      </w:r>
      <w:r w:rsidR="00B2614B" w:rsidRPr="000515F3">
        <w:rPr>
          <w:rFonts w:ascii="Arial" w:hAnsi="Arial" w:cs="Arial"/>
          <w:rtl/>
        </w:rPr>
        <w:t xml:space="preserve"> </w:t>
      </w:r>
      <w:r w:rsidR="00B2614B" w:rsidRPr="000515F3">
        <w:rPr>
          <w:rFonts w:ascii="Arial" w:hAnsi="Arial" w:cs="Arial"/>
          <w:b/>
          <w:bCs/>
          <w:rtl/>
        </w:rPr>
        <w:t>רלוונטי רק עבור עבירות של מחשבה פלילית ולא רשלנות ואחריות קפידה.</w:t>
      </w:r>
      <w:r w:rsidR="0072218D" w:rsidRPr="000515F3">
        <w:rPr>
          <w:rFonts w:ascii="Arial" w:hAnsi="Arial" w:cs="Arial"/>
          <w:rtl/>
        </w:rPr>
        <w:t xml:space="preserve"> </w:t>
      </w:r>
      <w:r w:rsidR="0072218D" w:rsidRPr="000515F3">
        <w:rPr>
          <w:rFonts w:ascii="Arial" w:hAnsi="Arial" w:cs="Arial"/>
          <w:b/>
          <w:bCs/>
          <w:rtl/>
        </w:rPr>
        <w:t>חריגים שכן מקיימים את עיקרון המזיגה-</w:t>
      </w:r>
      <w:r w:rsidR="0072218D" w:rsidRPr="000515F3">
        <w:rPr>
          <w:rFonts w:ascii="Arial" w:hAnsi="Arial" w:cs="Arial"/>
          <w:rtl/>
        </w:rPr>
        <w:t xml:space="preserve"> 1.התנהגות נמשכת. 2.סדרת פעולות. 3.שלילה עצמית של הבחירה החופשית.</w:t>
      </w:r>
    </w:p>
    <w:p w14:paraId="2478A9AD" w14:textId="77777777" w:rsidR="00B516BA" w:rsidRPr="000515F3" w:rsidRDefault="00B516BA" w:rsidP="000641ED">
      <w:pPr>
        <w:spacing w:after="0" w:line="276" w:lineRule="auto"/>
        <w:rPr>
          <w:rFonts w:ascii="Arial" w:hAnsi="Arial" w:cs="Arial"/>
          <w:rtl/>
        </w:rPr>
      </w:pPr>
    </w:p>
    <w:p w14:paraId="44122146" w14:textId="77777777" w:rsidR="000641ED" w:rsidRPr="000515F3" w:rsidRDefault="009F2E30" w:rsidP="00B516BA">
      <w:pPr>
        <w:spacing w:after="0" w:line="276" w:lineRule="auto"/>
        <w:rPr>
          <w:rFonts w:ascii="Arial" w:hAnsi="Arial" w:cs="Arial"/>
          <w:b/>
          <w:bCs/>
          <w:rtl/>
        </w:rPr>
      </w:pPr>
      <w:r w:rsidRPr="000515F3">
        <w:rPr>
          <w:rFonts w:ascii="Arial" w:hAnsi="Arial" w:cs="Arial"/>
          <w:b/>
          <w:bCs/>
          <w:color w:val="92278F" w:themeColor="accent1"/>
          <w:sz w:val="28"/>
          <w:szCs w:val="28"/>
          <w:rtl/>
        </w:rPr>
        <w:t>2.צדדים לעבירה</w:t>
      </w:r>
      <w:r w:rsidR="00183463" w:rsidRPr="000515F3">
        <w:rPr>
          <w:rFonts w:ascii="Arial" w:hAnsi="Arial" w:cs="Arial"/>
          <w:b/>
          <w:bCs/>
          <w:color w:val="92278F" w:themeColor="accent1"/>
          <w:rtl/>
        </w:rPr>
        <w:t xml:space="preserve"> </w:t>
      </w:r>
      <w:r w:rsidR="00283185" w:rsidRPr="000515F3">
        <w:rPr>
          <w:rFonts w:ascii="Arial" w:hAnsi="Arial" w:cs="Arial"/>
          <w:b/>
          <w:bCs/>
          <w:rtl/>
        </w:rPr>
        <w:t xml:space="preserve"> </w:t>
      </w:r>
      <w:r w:rsidR="00283185" w:rsidRPr="000515F3">
        <w:rPr>
          <w:rFonts w:ascii="Arial" w:hAnsi="Arial" w:cs="Arial"/>
          <w:b/>
          <w:bCs/>
          <w:sz w:val="28"/>
          <w:szCs w:val="28"/>
          <w:rtl/>
        </w:rPr>
        <w:t>אין לגזור מנגזרת!</w:t>
      </w:r>
      <w:r w:rsidR="00B516BA" w:rsidRPr="000515F3">
        <w:rPr>
          <w:rFonts w:ascii="Arial" w:hAnsi="Arial" w:cs="Arial"/>
          <w:b/>
          <w:bCs/>
          <w:rtl/>
        </w:rPr>
        <w:t xml:space="preserve"> </w:t>
      </w:r>
      <w:r w:rsidR="000641ED" w:rsidRPr="000515F3">
        <w:rPr>
          <w:rFonts w:ascii="Arial" w:hAnsi="Arial" w:cs="Arial"/>
          <w:b/>
          <w:bCs/>
          <w:rtl/>
        </w:rPr>
        <w:t>**פרק ה' בחוק העונשין – עבירה שהקיום נגזר מעבירה אחרת.</w:t>
      </w:r>
    </w:p>
    <w:p w14:paraId="06934297" w14:textId="4E825584" w:rsidR="00E2383A" w:rsidRPr="000515F3" w:rsidRDefault="00E2383A" w:rsidP="00B516BA">
      <w:pPr>
        <w:spacing w:after="0" w:line="276" w:lineRule="auto"/>
        <w:rPr>
          <w:rFonts w:ascii="Arial" w:hAnsi="Arial" w:cs="Arial"/>
          <w:b/>
          <w:bCs/>
          <w:rtl/>
        </w:rPr>
      </w:pPr>
      <w:r w:rsidRPr="000515F3">
        <w:rPr>
          <w:rFonts w:ascii="Arial" w:hAnsi="Arial" w:cs="Arial"/>
          <w:b/>
          <w:bCs/>
          <w:rtl/>
        </w:rPr>
        <w:t>*רב עבריינים- ניתן לסווג אותו כמשדל(</w:t>
      </w:r>
      <w:r w:rsidRPr="000515F3">
        <w:rPr>
          <w:rFonts w:ascii="Arial" w:hAnsi="Arial" w:cs="Arial"/>
          <w:b/>
          <w:bCs/>
          <w:color w:val="FFC000"/>
          <w:rtl/>
        </w:rPr>
        <w:t>משולם</w:t>
      </w:r>
      <w:r w:rsidRPr="000515F3">
        <w:rPr>
          <w:rFonts w:ascii="Arial" w:hAnsi="Arial" w:cs="Arial"/>
          <w:b/>
          <w:bCs/>
          <w:rtl/>
        </w:rPr>
        <w:t>), מבצע באמצעות אחר(</w:t>
      </w:r>
      <w:proofErr w:type="spellStart"/>
      <w:r w:rsidRPr="000515F3">
        <w:rPr>
          <w:rFonts w:ascii="Arial" w:hAnsi="Arial" w:cs="Arial"/>
          <w:b/>
          <w:bCs/>
          <w:color w:val="FFC000"/>
          <w:rtl/>
        </w:rPr>
        <w:t>ברגוטי</w:t>
      </w:r>
      <w:proofErr w:type="spellEnd"/>
      <w:r w:rsidRPr="000515F3">
        <w:rPr>
          <w:rFonts w:ascii="Arial" w:hAnsi="Arial" w:cs="Arial"/>
          <w:b/>
          <w:bCs/>
          <w:rtl/>
        </w:rPr>
        <w:t>), מבצע בצוותא(</w:t>
      </w:r>
      <w:r w:rsidRPr="000515F3">
        <w:rPr>
          <w:rFonts w:ascii="Arial" w:hAnsi="Arial" w:cs="Arial"/>
          <w:b/>
          <w:bCs/>
          <w:color w:val="FFC000"/>
          <w:rtl/>
        </w:rPr>
        <w:t>משולם</w:t>
      </w:r>
      <w:r w:rsidRPr="000515F3">
        <w:rPr>
          <w:rFonts w:ascii="Arial" w:hAnsi="Arial" w:cs="Arial"/>
          <w:b/>
          <w:bCs/>
          <w:rtl/>
        </w:rPr>
        <w:t>).</w:t>
      </w:r>
    </w:p>
    <w:p w14:paraId="79178AA8" w14:textId="012A7E77" w:rsidR="00F0229B" w:rsidRPr="000515F3" w:rsidRDefault="00F0229B" w:rsidP="00B516BA">
      <w:pPr>
        <w:spacing w:after="0" w:line="276" w:lineRule="auto"/>
        <w:rPr>
          <w:rFonts w:ascii="Arial" w:hAnsi="Arial" w:cs="Arial"/>
          <w:b/>
          <w:bCs/>
          <w:rtl/>
        </w:rPr>
      </w:pPr>
      <w:r w:rsidRPr="000515F3">
        <w:rPr>
          <w:rFonts w:ascii="Arial" w:hAnsi="Arial" w:cs="Arial"/>
          <w:b/>
          <w:bCs/>
          <w:rtl/>
        </w:rPr>
        <w:t>**</w:t>
      </w:r>
      <w:r w:rsidRPr="000515F3">
        <w:rPr>
          <w:rFonts w:ascii="Arial" w:hAnsi="Arial" w:cs="Arial"/>
          <w:b/>
          <w:bCs/>
          <w:color w:val="FF0000"/>
          <w:rtl/>
        </w:rPr>
        <w:t>34ג</w:t>
      </w:r>
      <w:r w:rsidRPr="000515F3">
        <w:rPr>
          <w:rFonts w:ascii="Arial" w:hAnsi="Arial" w:cs="Arial"/>
          <w:b/>
          <w:bCs/>
          <w:rtl/>
        </w:rPr>
        <w:t xml:space="preserve">- </w:t>
      </w:r>
      <w:r w:rsidRPr="000515F3">
        <w:rPr>
          <w:rFonts w:ascii="Arial" w:hAnsi="Arial" w:cs="Arial"/>
          <w:rtl/>
        </w:rPr>
        <w:t>אין להעניש על ניסיון/שידול/ניסיון לשידול/סיוע בעבירות של חטא, כלומר פחות מ3 חודשי מאסר</w:t>
      </w:r>
      <w:r w:rsidRPr="000515F3">
        <w:rPr>
          <w:rFonts w:ascii="Arial" w:hAnsi="Arial" w:cs="Arial"/>
          <w:b/>
          <w:bCs/>
          <w:rtl/>
        </w:rPr>
        <w:t>.</w:t>
      </w:r>
    </w:p>
    <w:p w14:paraId="5A6E4B42" w14:textId="77777777" w:rsidR="0063426C" w:rsidRPr="000515F3" w:rsidRDefault="00E8177F" w:rsidP="00AD6CD7">
      <w:pPr>
        <w:spacing w:after="0" w:line="276" w:lineRule="auto"/>
        <w:rPr>
          <w:rFonts w:ascii="Arial" w:hAnsi="Arial" w:cs="Arial"/>
          <w:rtl/>
        </w:rPr>
      </w:pPr>
      <w:r w:rsidRPr="000515F3">
        <w:rPr>
          <w:rFonts w:ascii="Arial" w:hAnsi="Arial" w:cs="Arial"/>
          <w:b/>
          <w:bCs/>
          <w:color w:val="9B57D3" w:themeColor="accent2"/>
          <w:rtl/>
        </w:rPr>
        <w:t>2.1.</w:t>
      </w:r>
      <w:r w:rsidR="0063426C" w:rsidRPr="000515F3">
        <w:rPr>
          <w:rFonts w:ascii="Arial" w:hAnsi="Arial" w:cs="Arial"/>
          <w:b/>
          <w:bCs/>
          <w:color w:val="9B57D3" w:themeColor="accent2"/>
          <w:rtl/>
        </w:rPr>
        <w:t xml:space="preserve"> ניסיון </w:t>
      </w:r>
      <w:r w:rsidR="0063426C" w:rsidRPr="000515F3">
        <w:rPr>
          <w:rFonts w:ascii="Arial" w:hAnsi="Arial" w:cs="Arial"/>
          <w:color w:val="FF0000"/>
          <w:rtl/>
        </w:rPr>
        <w:t xml:space="preserve">ס' 25 </w:t>
      </w:r>
      <w:r w:rsidR="008F47A8" w:rsidRPr="000515F3">
        <w:rPr>
          <w:rFonts w:ascii="Arial" w:hAnsi="Arial" w:cs="Arial"/>
          <w:rtl/>
        </w:rPr>
        <w:t>(הגדרה)</w:t>
      </w:r>
      <w:r w:rsidR="0063426C" w:rsidRPr="000515F3">
        <w:rPr>
          <w:rFonts w:ascii="Arial" w:hAnsi="Arial" w:cs="Arial"/>
          <w:rtl/>
        </w:rPr>
        <w:t>–</w:t>
      </w:r>
      <w:r w:rsidR="00382728" w:rsidRPr="000515F3">
        <w:rPr>
          <w:rFonts w:ascii="Arial" w:hAnsi="Arial" w:cs="Arial"/>
          <w:b/>
          <w:bCs/>
          <w:rtl/>
        </w:rPr>
        <w:t xml:space="preserve"> עבירת התנהגות</w:t>
      </w:r>
      <w:r w:rsidR="00AD6CD7" w:rsidRPr="000515F3">
        <w:rPr>
          <w:rFonts w:ascii="Arial" w:hAnsi="Arial" w:cs="Arial"/>
          <w:rtl/>
        </w:rPr>
        <w:t xml:space="preserve"> </w:t>
      </w:r>
      <w:r w:rsidR="0063426C" w:rsidRPr="000515F3">
        <w:rPr>
          <w:rFonts w:ascii="Arial" w:hAnsi="Arial" w:cs="Arial"/>
          <w:color w:val="FF0000"/>
          <w:rtl/>
        </w:rPr>
        <w:t xml:space="preserve">ס' </w:t>
      </w:r>
      <w:r w:rsidR="008F47A8" w:rsidRPr="000515F3">
        <w:rPr>
          <w:rFonts w:ascii="Arial" w:hAnsi="Arial" w:cs="Arial"/>
          <w:color w:val="FF0000"/>
          <w:rtl/>
        </w:rPr>
        <w:t>34ד</w:t>
      </w:r>
      <w:r w:rsidR="0063426C" w:rsidRPr="000515F3">
        <w:rPr>
          <w:rFonts w:ascii="Arial" w:hAnsi="Arial" w:cs="Arial"/>
          <w:rtl/>
        </w:rPr>
        <w:t xml:space="preserve">-דין אחיד למנסה ולמצליח. </w:t>
      </w:r>
      <w:r w:rsidR="0063426C" w:rsidRPr="000515F3">
        <w:rPr>
          <w:rFonts w:ascii="Arial" w:hAnsi="Arial" w:cs="Arial"/>
          <w:color w:val="FF0000"/>
          <w:rtl/>
        </w:rPr>
        <w:t>ס' 27</w:t>
      </w:r>
      <w:r w:rsidR="0063426C" w:rsidRPr="000515F3">
        <w:rPr>
          <w:rFonts w:ascii="Arial" w:hAnsi="Arial" w:cs="Arial"/>
          <w:rtl/>
        </w:rPr>
        <w:t>-עונש על ניסיון מיוחד (כאשר יש פער גדול בין הניסיון לבין העבירה המושלמת) נתון לשיקול ביהמ"ש.</w:t>
      </w:r>
    </w:p>
    <w:p w14:paraId="544A09DA" w14:textId="466C875C" w:rsidR="00340714" w:rsidRPr="000515F3" w:rsidRDefault="0063426C" w:rsidP="00340714">
      <w:pPr>
        <w:spacing w:after="0" w:line="276" w:lineRule="auto"/>
        <w:rPr>
          <w:rFonts w:ascii="Arial" w:hAnsi="Arial" w:cs="Arial"/>
          <w:rtl/>
        </w:rPr>
      </w:pPr>
      <w:r w:rsidRPr="000515F3">
        <w:rPr>
          <w:rFonts w:ascii="Arial" w:hAnsi="Arial" w:cs="Arial"/>
          <w:b/>
          <w:bCs/>
          <w:rtl/>
        </w:rPr>
        <w:t>רכיבי הניסיון:</w:t>
      </w:r>
      <w:r w:rsidRPr="000515F3">
        <w:rPr>
          <w:rFonts w:ascii="Arial" w:hAnsi="Arial" w:cs="Arial"/>
          <w:rtl/>
        </w:rPr>
        <w:t xml:space="preserve"> </w:t>
      </w:r>
      <w:r w:rsidRPr="000515F3">
        <w:rPr>
          <w:rFonts w:ascii="Arial" w:hAnsi="Arial" w:cs="Arial"/>
          <w:u w:val="single"/>
          <w:rtl/>
        </w:rPr>
        <w:t>יסוד עובדתי</w:t>
      </w:r>
      <w:r w:rsidRPr="000515F3">
        <w:rPr>
          <w:rFonts w:ascii="Arial" w:hAnsi="Arial" w:cs="Arial"/>
          <w:rtl/>
        </w:rPr>
        <w:t xml:space="preserve">- 1.מעשה. 2.העבירה לא הושלמה=חוסר במעשה/נסיבה/תוצאה. 3.לא הכנה בלבד-כדי לא להעניש על מחשבות. </w:t>
      </w:r>
      <w:r w:rsidRPr="000515F3">
        <w:rPr>
          <w:rFonts w:ascii="Arial" w:hAnsi="Arial" w:cs="Arial"/>
          <w:b/>
          <w:bCs/>
          <w:rtl/>
        </w:rPr>
        <w:t>מתי עברנו לממתחם ההכנה למתחם הניסיון?</w:t>
      </w:r>
      <w:r w:rsidRPr="000515F3">
        <w:rPr>
          <w:rFonts w:ascii="Arial" w:hAnsi="Arial" w:cs="Arial"/>
          <w:rtl/>
        </w:rPr>
        <w:t xml:space="preserve"> </w:t>
      </w:r>
      <w:r w:rsidRPr="000515F3">
        <w:rPr>
          <w:rFonts w:ascii="Arial" w:hAnsi="Arial" w:cs="Arial"/>
          <w:b/>
          <w:bCs/>
          <w:rtl/>
        </w:rPr>
        <w:t>הכנה</w:t>
      </w:r>
      <w:r w:rsidRPr="000515F3">
        <w:rPr>
          <w:rFonts w:ascii="Arial" w:hAnsi="Arial" w:cs="Arial"/>
          <w:rtl/>
        </w:rPr>
        <w:t xml:space="preserve"> היא שלב ראשוני ואין בה משום תחילת ביצוע העבירה. </w:t>
      </w:r>
      <w:r w:rsidRPr="000515F3">
        <w:rPr>
          <w:rFonts w:ascii="Arial" w:hAnsi="Arial" w:cs="Arial"/>
          <w:u w:val="single"/>
          <w:rtl/>
        </w:rPr>
        <w:t>מבחני הפסיקה</w:t>
      </w:r>
      <w:r w:rsidRPr="000515F3">
        <w:rPr>
          <w:rFonts w:ascii="Arial" w:hAnsi="Arial" w:cs="Arial"/>
          <w:rtl/>
        </w:rPr>
        <w:t xml:space="preserve">- </w:t>
      </w:r>
      <w:r w:rsidR="00B87FEA" w:rsidRPr="000515F3">
        <w:rPr>
          <w:rFonts w:ascii="Arial" w:hAnsi="Arial" w:cs="Arial"/>
          <w:b/>
          <w:bCs/>
          <w:rtl/>
        </w:rPr>
        <w:t>מבחן המעשה האחרון:</w:t>
      </w:r>
      <w:r w:rsidR="00B87FEA" w:rsidRPr="000515F3">
        <w:rPr>
          <w:rFonts w:ascii="Arial" w:hAnsi="Arial" w:cs="Arial"/>
          <w:rtl/>
        </w:rPr>
        <w:t xml:space="preserve"> מהו המעשה האחרון של הנאשם לפני שנעצר? </w:t>
      </w:r>
      <w:r w:rsidRPr="000515F3">
        <w:rPr>
          <w:rFonts w:ascii="Arial" w:hAnsi="Arial" w:cs="Arial"/>
          <w:b/>
          <w:bCs/>
          <w:rtl/>
        </w:rPr>
        <w:t>מבחן תחילת הביצוע/השרשרת:</w:t>
      </w:r>
      <w:r w:rsidR="00B87FEA" w:rsidRPr="000515F3">
        <w:rPr>
          <w:rFonts w:ascii="Arial" w:hAnsi="Arial" w:cs="Arial"/>
          <w:rtl/>
        </w:rPr>
        <w:t xml:space="preserve"> שרשרת המעשים שביצע עד שעצרו אותו</w:t>
      </w:r>
      <w:r w:rsidR="008F47A8" w:rsidRPr="000515F3">
        <w:rPr>
          <w:rFonts w:ascii="Arial" w:hAnsi="Arial" w:cs="Arial"/>
          <w:rtl/>
        </w:rPr>
        <w:t>.</w:t>
      </w:r>
      <w:r w:rsidRPr="000515F3">
        <w:rPr>
          <w:rFonts w:ascii="Arial" w:hAnsi="Arial" w:cs="Arial"/>
          <w:rtl/>
        </w:rPr>
        <w:t xml:space="preserve"> </w:t>
      </w:r>
      <w:r w:rsidRPr="000515F3">
        <w:rPr>
          <w:rFonts w:ascii="Arial" w:hAnsi="Arial" w:cs="Arial"/>
          <w:b/>
          <w:bCs/>
          <w:rtl/>
        </w:rPr>
        <w:t>מבחן הקרבה</w:t>
      </w:r>
      <w:r w:rsidR="008F47A8" w:rsidRPr="000515F3">
        <w:rPr>
          <w:rFonts w:ascii="Arial" w:hAnsi="Arial" w:cs="Arial"/>
          <w:rtl/>
        </w:rPr>
        <w:t xml:space="preserve"> </w:t>
      </w:r>
      <w:r w:rsidR="008F47A8" w:rsidRPr="000515F3">
        <w:rPr>
          <w:rFonts w:ascii="Arial" w:hAnsi="Arial" w:cs="Arial"/>
          <w:b/>
          <w:bCs/>
          <w:rtl/>
        </w:rPr>
        <w:t>המספקת</w:t>
      </w:r>
      <w:r w:rsidRPr="000515F3">
        <w:rPr>
          <w:rFonts w:ascii="Arial" w:hAnsi="Arial" w:cs="Arial"/>
          <w:rtl/>
        </w:rPr>
        <w:t>: עד כמה הנאשם קרוב להשלמת העבירה ונחוש בדעתו</w:t>
      </w:r>
      <w:r w:rsidR="004D18A8" w:rsidRPr="000515F3">
        <w:rPr>
          <w:rFonts w:ascii="Arial" w:hAnsi="Arial" w:cs="Arial"/>
          <w:rtl/>
        </w:rPr>
        <w:t>?.</w:t>
      </w:r>
      <w:r w:rsidRPr="000515F3">
        <w:rPr>
          <w:rFonts w:ascii="Arial" w:hAnsi="Arial" w:cs="Arial"/>
          <w:rtl/>
        </w:rPr>
        <w:t xml:space="preserve"> </w:t>
      </w:r>
      <w:r w:rsidRPr="000515F3">
        <w:rPr>
          <w:rFonts w:ascii="Arial" w:hAnsi="Arial" w:cs="Arial"/>
          <w:b/>
          <w:bCs/>
          <w:rtl/>
        </w:rPr>
        <w:t>מבחן החד-משמעיות</w:t>
      </w:r>
      <w:r w:rsidR="009F52AE" w:rsidRPr="000515F3">
        <w:rPr>
          <w:rFonts w:ascii="Arial" w:hAnsi="Arial" w:cs="Arial"/>
          <w:b/>
          <w:bCs/>
          <w:rtl/>
        </w:rPr>
        <w:t>/הסרט האילם</w:t>
      </w:r>
      <w:r w:rsidR="008A0F23" w:rsidRPr="000515F3">
        <w:rPr>
          <w:rFonts w:ascii="Arial" w:hAnsi="Arial" w:cs="Arial"/>
          <w:b/>
          <w:bCs/>
          <w:rtl/>
        </w:rPr>
        <w:t xml:space="preserve">: </w:t>
      </w:r>
      <w:r w:rsidRPr="000515F3">
        <w:rPr>
          <w:rFonts w:ascii="Arial" w:hAnsi="Arial" w:cs="Arial"/>
          <w:rtl/>
        </w:rPr>
        <w:t xml:space="preserve">מעשה המעיד באופן חד משמעי על כוונה לעבור את העבירה. </w:t>
      </w:r>
      <w:r w:rsidRPr="000515F3">
        <w:rPr>
          <w:rFonts w:ascii="Arial" w:hAnsi="Arial" w:cs="Arial"/>
          <w:b/>
          <w:bCs/>
          <w:u w:val="single"/>
          <w:rtl/>
        </w:rPr>
        <w:t>ל</w:t>
      </w:r>
      <w:r w:rsidR="009F52AE" w:rsidRPr="000515F3">
        <w:rPr>
          <w:rFonts w:ascii="Arial" w:hAnsi="Arial" w:cs="Arial"/>
          <w:b/>
          <w:bCs/>
          <w:u w:val="single"/>
          <w:rtl/>
        </w:rPr>
        <w:t>היעזר</w:t>
      </w:r>
      <w:r w:rsidRPr="000515F3">
        <w:rPr>
          <w:rFonts w:ascii="Arial" w:hAnsi="Arial" w:cs="Arial"/>
          <w:b/>
          <w:bCs/>
          <w:u w:val="single"/>
          <w:rtl/>
        </w:rPr>
        <w:t xml:space="preserve"> </w:t>
      </w:r>
      <w:r w:rsidR="009F52AE" w:rsidRPr="000515F3">
        <w:rPr>
          <w:rFonts w:ascii="Arial" w:hAnsi="Arial" w:cs="Arial"/>
          <w:b/>
          <w:bCs/>
          <w:u w:val="single"/>
          <w:rtl/>
        </w:rPr>
        <w:t>ב</w:t>
      </w:r>
      <w:r w:rsidRPr="000515F3">
        <w:rPr>
          <w:rFonts w:ascii="Arial" w:hAnsi="Arial" w:cs="Arial"/>
          <w:b/>
          <w:bCs/>
          <w:u w:val="single"/>
          <w:rtl/>
        </w:rPr>
        <w:t>כולם!</w:t>
      </w:r>
      <w:r w:rsidRPr="000515F3">
        <w:rPr>
          <w:rFonts w:ascii="Arial" w:hAnsi="Arial" w:cs="Arial"/>
          <w:rtl/>
        </w:rPr>
        <w:t xml:space="preserve"> </w:t>
      </w:r>
      <w:r w:rsidRPr="000515F3">
        <w:rPr>
          <w:rFonts w:ascii="Arial" w:hAnsi="Arial" w:cs="Arial"/>
          <w:u w:val="single"/>
          <w:rtl/>
        </w:rPr>
        <w:t>יסוד נפשי</w:t>
      </w:r>
      <w:r w:rsidRPr="000515F3">
        <w:rPr>
          <w:rFonts w:ascii="Arial" w:hAnsi="Arial" w:cs="Arial"/>
          <w:rtl/>
        </w:rPr>
        <w:t>- 1.</w:t>
      </w:r>
      <w:r w:rsidR="008F47A8" w:rsidRPr="000515F3">
        <w:rPr>
          <w:rFonts w:ascii="Arial" w:hAnsi="Arial" w:cs="Arial"/>
          <w:rtl/>
        </w:rPr>
        <w:t>היסוד הנפשי של העבירה המושלמת</w:t>
      </w:r>
      <w:r w:rsidRPr="000515F3">
        <w:rPr>
          <w:rFonts w:ascii="Arial" w:hAnsi="Arial" w:cs="Arial"/>
          <w:rtl/>
        </w:rPr>
        <w:t>. 2.</w:t>
      </w:r>
      <w:r w:rsidR="008F47A8" w:rsidRPr="000515F3">
        <w:rPr>
          <w:rFonts w:ascii="Arial" w:hAnsi="Arial" w:cs="Arial"/>
          <w:rtl/>
        </w:rPr>
        <w:t>כוונה מיוחדת ל</w:t>
      </w:r>
      <w:r w:rsidR="00391000" w:rsidRPr="000515F3">
        <w:rPr>
          <w:rFonts w:ascii="Arial" w:hAnsi="Arial" w:cs="Arial"/>
          <w:rtl/>
        </w:rPr>
        <w:t>השלים את</w:t>
      </w:r>
      <w:r w:rsidR="008F47A8" w:rsidRPr="000515F3">
        <w:rPr>
          <w:rFonts w:ascii="Arial" w:hAnsi="Arial" w:cs="Arial"/>
          <w:rtl/>
        </w:rPr>
        <w:t xml:space="preserve"> </w:t>
      </w:r>
      <w:r w:rsidR="00391000" w:rsidRPr="000515F3">
        <w:rPr>
          <w:rFonts w:ascii="Arial" w:hAnsi="Arial" w:cs="Arial"/>
          <w:rtl/>
        </w:rPr>
        <w:t>ה</w:t>
      </w:r>
      <w:r w:rsidR="008F47A8" w:rsidRPr="000515F3">
        <w:rPr>
          <w:rFonts w:ascii="Arial" w:hAnsi="Arial" w:cs="Arial"/>
          <w:rtl/>
        </w:rPr>
        <w:t xml:space="preserve">עבירה לפי </w:t>
      </w:r>
      <w:r w:rsidR="008F47A8" w:rsidRPr="000515F3">
        <w:rPr>
          <w:rFonts w:ascii="Arial" w:hAnsi="Arial" w:cs="Arial"/>
          <w:u w:val="single"/>
          <w:rtl/>
        </w:rPr>
        <w:t>הלכת הצפיות</w:t>
      </w:r>
      <w:r w:rsidRPr="000515F3">
        <w:rPr>
          <w:rFonts w:ascii="Arial" w:hAnsi="Arial" w:cs="Arial"/>
          <w:rtl/>
        </w:rPr>
        <w:t xml:space="preserve">. </w:t>
      </w:r>
      <w:r w:rsidRPr="000515F3">
        <w:rPr>
          <w:rFonts w:ascii="Arial" w:hAnsi="Arial" w:cs="Arial"/>
          <w:color w:val="FFC000"/>
          <w:rtl/>
        </w:rPr>
        <w:t>סריס</w:t>
      </w:r>
      <w:r w:rsidRPr="000515F3">
        <w:rPr>
          <w:rFonts w:ascii="Arial" w:hAnsi="Arial" w:cs="Arial"/>
          <w:rtl/>
        </w:rPr>
        <w:t>- אין צורך בתחילת ביצוע של העבירה כדי להאשים בניסיון.</w:t>
      </w:r>
    </w:p>
    <w:p w14:paraId="3768D919" w14:textId="77777777" w:rsidR="00340714" w:rsidRPr="000515F3" w:rsidRDefault="00C61C1F" w:rsidP="00340714">
      <w:pPr>
        <w:pStyle w:val="ListParagraph"/>
        <w:numPr>
          <w:ilvl w:val="0"/>
          <w:numId w:val="5"/>
        </w:numPr>
        <w:spacing w:after="0" w:line="276" w:lineRule="auto"/>
        <w:rPr>
          <w:rFonts w:ascii="Arial" w:hAnsi="Arial" w:cs="Arial"/>
        </w:rPr>
      </w:pPr>
      <w:r w:rsidRPr="000515F3">
        <w:rPr>
          <w:rFonts w:ascii="Arial" w:hAnsi="Arial" w:cs="Arial"/>
          <w:color w:val="FF0000"/>
          <w:rtl/>
        </w:rPr>
        <w:t xml:space="preserve">ס' </w:t>
      </w:r>
      <w:r w:rsidR="00340714" w:rsidRPr="000515F3">
        <w:rPr>
          <w:rFonts w:ascii="Arial" w:hAnsi="Arial" w:cs="Arial"/>
          <w:color w:val="FF0000"/>
          <w:rtl/>
        </w:rPr>
        <w:t xml:space="preserve">26 </w:t>
      </w:r>
      <w:r w:rsidR="00340714" w:rsidRPr="000515F3">
        <w:rPr>
          <w:rFonts w:ascii="Arial" w:hAnsi="Arial" w:cs="Arial"/>
          <w:b/>
          <w:bCs/>
          <w:rtl/>
        </w:rPr>
        <w:t xml:space="preserve">ניסיון בלתי </w:t>
      </w:r>
      <w:proofErr w:type="spellStart"/>
      <w:r w:rsidR="00340714" w:rsidRPr="000515F3">
        <w:rPr>
          <w:rFonts w:ascii="Arial" w:hAnsi="Arial" w:cs="Arial"/>
          <w:b/>
          <w:bCs/>
          <w:rtl/>
        </w:rPr>
        <w:t>צליח</w:t>
      </w:r>
      <w:proofErr w:type="spellEnd"/>
      <w:r w:rsidR="00340714" w:rsidRPr="000515F3">
        <w:rPr>
          <w:rFonts w:ascii="Arial" w:hAnsi="Arial" w:cs="Arial"/>
          <w:rtl/>
        </w:rPr>
        <w:t xml:space="preserve"> –</w:t>
      </w:r>
      <w:r w:rsidR="00500C67" w:rsidRPr="000515F3">
        <w:rPr>
          <w:rFonts w:ascii="Arial" w:hAnsi="Arial" w:cs="Arial"/>
          <w:rtl/>
        </w:rPr>
        <w:t xml:space="preserve"> </w:t>
      </w:r>
      <w:r w:rsidR="00340714" w:rsidRPr="000515F3">
        <w:rPr>
          <w:rFonts w:ascii="Arial" w:hAnsi="Arial" w:cs="Arial"/>
          <w:rtl/>
        </w:rPr>
        <w:t>נחשב לעבירה</w:t>
      </w:r>
      <w:r w:rsidR="00CD45E7" w:rsidRPr="000515F3">
        <w:rPr>
          <w:rFonts w:ascii="Arial" w:hAnsi="Arial" w:cs="Arial"/>
          <w:rtl/>
        </w:rPr>
        <w:t xml:space="preserve"> או</w:t>
      </w:r>
      <w:r w:rsidR="00340714" w:rsidRPr="000515F3">
        <w:rPr>
          <w:rFonts w:ascii="Arial" w:hAnsi="Arial" w:cs="Arial"/>
          <w:rtl/>
        </w:rPr>
        <w:t xml:space="preserve"> בשל </w:t>
      </w:r>
      <w:r w:rsidR="00340714" w:rsidRPr="000515F3">
        <w:rPr>
          <w:rFonts w:ascii="Arial" w:hAnsi="Arial" w:cs="Arial"/>
          <w:u w:val="single"/>
          <w:rtl/>
        </w:rPr>
        <w:t>טעות במצב דברים עובדתי</w:t>
      </w:r>
      <w:r w:rsidR="00340714" w:rsidRPr="000515F3">
        <w:rPr>
          <w:rFonts w:ascii="Arial" w:hAnsi="Arial" w:cs="Arial"/>
          <w:rtl/>
        </w:rPr>
        <w:t xml:space="preserve"> </w:t>
      </w:r>
      <w:r w:rsidR="00CD45E7" w:rsidRPr="000515F3">
        <w:rPr>
          <w:rFonts w:ascii="Arial" w:hAnsi="Arial" w:cs="Arial"/>
          <w:rtl/>
        </w:rPr>
        <w:t xml:space="preserve">או </w:t>
      </w:r>
      <w:r w:rsidR="00CD45E7" w:rsidRPr="000515F3">
        <w:rPr>
          <w:rFonts w:ascii="Arial" w:hAnsi="Arial" w:cs="Arial"/>
          <w:u w:val="single"/>
          <w:rtl/>
        </w:rPr>
        <w:t>טעות בנסיבה</w:t>
      </w:r>
      <w:r w:rsidR="00CD45E7" w:rsidRPr="000515F3">
        <w:rPr>
          <w:rFonts w:ascii="Arial" w:hAnsi="Arial" w:cs="Arial"/>
          <w:rtl/>
        </w:rPr>
        <w:t xml:space="preserve"> ש</w:t>
      </w:r>
      <w:r w:rsidR="00340714" w:rsidRPr="000515F3">
        <w:rPr>
          <w:rFonts w:ascii="Arial" w:hAnsi="Arial" w:cs="Arial"/>
          <w:rtl/>
        </w:rPr>
        <w:t xml:space="preserve">המנסה </w:t>
      </w:r>
      <w:r w:rsidR="00340714" w:rsidRPr="000515F3">
        <w:rPr>
          <w:rFonts w:ascii="Arial" w:hAnsi="Arial" w:cs="Arial"/>
          <w:u w:val="single"/>
          <w:rtl/>
        </w:rPr>
        <w:t>לא היה מודע או טעה לגביו</w:t>
      </w:r>
      <w:r w:rsidR="00340714" w:rsidRPr="000515F3">
        <w:rPr>
          <w:rFonts w:ascii="Arial" w:hAnsi="Arial" w:cs="Arial"/>
          <w:rtl/>
        </w:rPr>
        <w:t xml:space="preserve">- </w:t>
      </w:r>
      <w:r w:rsidR="00340714" w:rsidRPr="000515F3">
        <w:rPr>
          <w:rFonts w:ascii="Arial" w:hAnsi="Arial" w:cs="Arial"/>
          <w:b/>
          <w:bCs/>
          <w:rtl/>
        </w:rPr>
        <w:t>כן נחשב לניסיון.</w:t>
      </w:r>
      <w:r w:rsidR="00234E56" w:rsidRPr="000515F3">
        <w:rPr>
          <w:rFonts w:ascii="Arial" w:hAnsi="Arial" w:cs="Arial"/>
          <w:b/>
          <w:bCs/>
          <w:rtl/>
        </w:rPr>
        <w:t xml:space="preserve"> </w:t>
      </w:r>
      <w:r w:rsidR="00234E56" w:rsidRPr="000515F3">
        <w:rPr>
          <w:rFonts w:ascii="Arial" w:hAnsi="Arial" w:cs="Arial"/>
          <w:rtl/>
        </w:rPr>
        <w:t xml:space="preserve">(הכאת גופה) </w:t>
      </w:r>
      <w:r w:rsidR="00234E56" w:rsidRPr="000515F3">
        <w:rPr>
          <w:rFonts w:ascii="Arial" w:hAnsi="Arial" w:cs="Arial"/>
          <w:b/>
          <w:bCs/>
          <w:rtl/>
        </w:rPr>
        <w:t>חריגים-</w:t>
      </w:r>
      <w:r w:rsidR="00234E56" w:rsidRPr="000515F3">
        <w:rPr>
          <w:rFonts w:ascii="Arial" w:hAnsi="Arial" w:cs="Arial"/>
          <w:rtl/>
        </w:rPr>
        <w:t xml:space="preserve"> שימוש במצב אבסורדי או חוסר יכולת להשלים את העבירה</w:t>
      </w:r>
      <w:r w:rsidR="00CB7B9D" w:rsidRPr="000515F3">
        <w:rPr>
          <w:rFonts w:ascii="Arial" w:hAnsi="Arial" w:cs="Arial"/>
          <w:rtl/>
        </w:rPr>
        <w:t xml:space="preserve"> מבחינה </w:t>
      </w:r>
      <w:r w:rsidR="00CD45E7" w:rsidRPr="000515F3">
        <w:rPr>
          <w:rFonts w:ascii="Arial" w:hAnsi="Arial" w:cs="Arial"/>
          <w:rtl/>
        </w:rPr>
        <w:t>חוקית</w:t>
      </w:r>
      <w:r w:rsidR="00395753" w:rsidRPr="000515F3">
        <w:rPr>
          <w:rFonts w:ascii="Arial" w:hAnsi="Arial" w:cs="Arial"/>
          <w:rtl/>
        </w:rPr>
        <w:t xml:space="preserve"> (לא קיימת עבירה- איסור אלכוהול)</w:t>
      </w:r>
      <w:r w:rsidR="00234E56" w:rsidRPr="000515F3">
        <w:rPr>
          <w:rFonts w:ascii="Arial" w:hAnsi="Arial" w:cs="Arial"/>
          <w:rtl/>
        </w:rPr>
        <w:t xml:space="preserve"> – המחשבה היא מחשבה פלילית</w:t>
      </w:r>
      <w:r w:rsidR="00A4147F" w:rsidRPr="000515F3">
        <w:rPr>
          <w:rFonts w:ascii="Arial" w:hAnsi="Arial" w:cs="Arial"/>
          <w:rtl/>
        </w:rPr>
        <w:t xml:space="preserve"> (אבקת סוכר)</w:t>
      </w:r>
      <w:r w:rsidR="00234E56" w:rsidRPr="000515F3">
        <w:rPr>
          <w:rFonts w:ascii="Arial" w:hAnsi="Arial" w:cs="Arial"/>
          <w:rtl/>
        </w:rPr>
        <w:t>.</w:t>
      </w:r>
    </w:p>
    <w:p w14:paraId="4C5D52F2" w14:textId="6CAB22B6" w:rsidR="00C61C1F" w:rsidRPr="000515F3" w:rsidRDefault="00C61C1F" w:rsidP="00C61C1F">
      <w:pPr>
        <w:pStyle w:val="ListParagraph"/>
        <w:numPr>
          <w:ilvl w:val="0"/>
          <w:numId w:val="5"/>
        </w:numPr>
        <w:spacing w:after="0" w:line="276" w:lineRule="auto"/>
        <w:rPr>
          <w:rFonts w:ascii="Arial" w:hAnsi="Arial" w:cs="Arial"/>
        </w:rPr>
      </w:pPr>
      <w:r w:rsidRPr="000515F3">
        <w:rPr>
          <w:rFonts w:ascii="Arial" w:hAnsi="Arial" w:cs="Arial"/>
          <w:b/>
          <w:bCs/>
          <w:rtl/>
        </w:rPr>
        <w:t xml:space="preserve">פטור </w:t>
      </w:r>
      <w:r w:rsidR="00131A19" w:rsidRPr="000515F3">
        <w:rPr>
          <w:rFonts w:ascii="Arial" w:hAnsi="Arial" w:cs="Arial"/>
          <w:b/>
          <w:bCs/>
          <w:rtl/>
        </w:rPr>
        <w:t xml:space="preserve">עקב </w:t>
      </w:r>
      <w:r w:rsidRPr="000515F3">
        <w:rPr>
          <w:rFonts w:ascii="Arial" w:hAnsi="Arial" w:cs="Arial"/>
          <w:b/>
          <w:bCs/>
          <w:rtl/>
        </w:rPr>
        <w:t>חרטה</w:t>
      </w:r>
      <w:r w:rsidRPr="000515F3">
        <w:rPr>
          <w:rFonts w:ascii="Arial" w:hAnsi="Arial" w:cs="Arial"/>
          <w:rtl/>
        </w:rPr>
        <w:t xml:space="preserve"> </w:t>
      </w:r>
      <w:r w:rsidRPr="000515F3">
        <w:rPr>
          <w:rFonts w:ascii="Arial" w:hAnsi="Arial" w:cs="Arial"/>
          <w:color w:val="FF0000"/>
          <w:rtl/>
        </w:rPr>
        <w:t xml:space="preserve">ס' 28 </w:t>
      </w:r>
      <w:r w:rsidRPr="000515F3">
        <w:rPr>
          <w:rFonts w:ascii="Arial" w:hAnsi="Arial" w:cs="Arial"/>
          <w:rtl/>
        </w:rPr>
        <w:t xml:space="preserve">– </w:t>
      </w:r>
      <w:r w:rsidRPr="000515F3">
        <w:rPr>
          <w:rFonts w:ascii="Arial" w:hAnsi="Arial" w:cs="Arial"/>
          <w:b/>
          <w:bCs/>
          <w:rtl/>
        </w:rPr>
        <w:t>רלוונטי רק לניסיון</w:t>
      </w:r>
      <w:r w:rsidRPr="000515F3">
        <w:rPr>
          <w:rFonts w:ascii="Arial" w:hAnsi="Arial" w:cs="Arial"/>
          <w:rtl/>
        </w:rPr>
        <w:t xml:space="preserve">. </w:t>
      </w:r>
      <w:r w:rsidRPr="000515F3">
        <w:rPr>
          <w:rFonts w:ascii="Arial" w:hAnsi="Arial" w:cs="Arial"/>
          <w:u w:val="single"/>
          <w:rtl/>
        </w:rPr>
        <w:t>תנאים:</w:t>
      </w:r>
      <w:r w:rsidRPr="000515F3">
        <w:rPr>
          <w:rFonts w:ascii="Arial" w:hAnsi="Arial" w:cs="Arial"/>
          <w:rtl/>
        </w:rPr>
        <w:t xml:space="preserve"> 1.העבירה לא הושלמה</w:t>
      </w:r>
      <w:r w:rsidR="00391000" w:rsidRPr="000515F3">
        <w:rPr>
          <w:rFonts w:ascii="Arial" w:hAnsi="Arial" w:cs="Arial"/>
          <w:rtl/>
        </w:rPr>
        <w:t>-חדל מהמעשה או תרם תרומה ממשית למניעת התוצאה.</w:t>
      </w:r>
      <w:r w:rsidRPr="000515F3">
        <w:rPr>
          <w:rFonts w:ascii="Arial" w:hAnsi="Arial" w:cs="Arial"/>
          <w:rtl/>
        </w:rPr>
        <w:t xml:space="preserve"> 2.חדילה מרצון- </w:t>
      </w:r>
      <w:r w:rsidR="00F20D49" w:rsidRPr="000515F3">
        <w:rPr>
          <w:rFonts w:ascii="Arial" w:hAnsi="Arial" w:cs="Arial"/>
          <w:rtl/>
        </w:rPr>
        <w:t>"</w:t>
      </w:r>
      <w:r w:rsidRPr="000515F3">
        <w:rPr>
          <w:rFonts w:ascii="Arial" w:hAnsi="Arial" w:cs="Arial"/>
          <w:rtl/>
        </w:rPr>
        <w:t>מחפץ נפשו</w:t>
      </w:r>
      <w:r w:rsidR="00F20D49" w:rsidRPr="000515F3">
        <w:rPr>
          <w:rFonts w:ascii="Arial" w:hAnsi="Arial" w:cs="Arial"/>
          <w:rtl/>
        </w:rPr>
        <w:t>"</w:t>
      </w:r>
      <w:r w:rsidRPr="000515F3">
        <w:rPr>
          <w:rFonts w:ascii="Arial" w:hAnsi="Arial" w:cs="Arial"/>
          <w:rtl/>
        </w:rPr>
        <w:t xml:space="preserve">. 3.חרטה: </w:t>
      </w:r>
      <w:r w:rsidRPr="000515F3">
        <w:rPr>
          <w:rFonts w:ascii="Arial" w:hAnsi="Arial" w:cs="Arial"/>
          <w:color w:val="FFC000"/>
          <w:rtl/>
        </w:rPr>
        <w:t xml:space="preserve">פלוני + </w:t>
      </w:r>
      <w:proofErr w:type="spellStart"/>
      <w:r w:rsidRPr="000515F3">
        <w:rPr>
          <w:rFonts w:ascii="Arial" w:hAnsi="Arial" w:cs="Arial"/>
          <w:color w:val="FFC000"/>
          <w:rtl/>
        </w:rPr>
        <w:t>נחושתן</w:t>
      </w:r>
      <w:proofErr w:type="spellEnd"/>
      <w:r w:rsidRPr="000515F3">
        <w:rPr>
          <w:rFonts w:ascii="Arial" w:hAnsi="Arial" w:cs="Arial"/>
          <w:color w:val="FFC000"/>
          <w:rtl/>
        </w:rPr>
        <w:t xml:space="preserve"> </w:t>
      </w:r>
      <w:r w:rsidRPr="000515F3">
        <w:rPr>
          <w:rFonts w:ascii="Arial" w:hAnsi="Arial" w:cs="Arial"/>
          <w:rtl/>
        </w:rPr>
        <w:t>(</w:t>
      </w:r>
      <w:r w:rsidRPr="000515F3">
        <w:rPr>
          <w:rFonts w:ascii="Arial" w:hAnsi="Arial" w:cs="Arial"/>
          <w:b/>
          <w:bCs/>
          <w:u w:val="single"/>
          <w:rtl/>
        </w:rPr>
        <w:t>הגישה המקובלת</w:t>
      </w:r>
      <w:r w:rsidRPr="000515F3">
        <w:rPr>
          <w:rFonts w:ascii="Arial" w:hAnsi="Arial" w:cs="Arial"/>
          <w:rtl/>
        </w:rPr>
        <w:t>): מספיק שתהיה חזרה מלאה מהמעשה ביוזמת הנאשם ואין צורך להראות מניעים מוסריים פנימיים כפי שדרשו ב</w:t>
      </w:r>
      <w:r w:rsidRPr="000515F3">
        <w:rPr>
          <w:rFonts w:ascii="Arial" w:hAnsi="Arial" w:cs="Arial"/>
          <w:color w:val="FFC000"/>
          <w:rtl/>
        </w:rPr>
        <w:t xml:space="preserve">פס"ד </w:t>
      </w:r>
      <w:proofErr w:type="spellStart"/>
      <w:r w:rsidRPr="000515F3">
        <w:rPr>
          <w:rFonts w:ascii="Arial" w:hAnsi="Arial" w:cs="Arial"/>
          <w:color w:val="FFC000"/>
          <w:rtl/>
        </w:rPr>
        <w:t>מצוורעה</w:t>
      </w:r>
      <w:proofErr w:type="spellEnd"/>
      <w:r w:rsidRPr="000515F3">
        <w:rPr>
          <w:rFonts w:ascii="Arial" w:hAnsi="Arial" w:cs="Arial"/>
          <w:rtl/>
        </w:rPr>
        <w:t xml:space="preserve">. </w:t>
      </w:r>
      <w:r w:rsidRPr="000515F3">
        <w:rPr>
          <w:rFonts w:ascii="Arial" w:hAnsi="Arial" w:cs="Arial"/>
          <w:b/>
          <w:bCs/>
          <w:rtl/>
        </w:rPr>
        <w:t>אם העבירה הושלמה – אין פטור חרטה.</w:t>
      </w:r>
    </w:p>
    <w:p w14:paraId="51662E88" w14:textId="77777777" w:rsidR="0063426C" w:rsidRPr="000515F3" w:rsidRDefault="0063426C" w:rsidP="0063426C">
      <w:pPr>
        <w:pStyle w:val="ListParagraph"/>
        <w:numPr>
          <w:ilvl w:val="0"/>
          <w:numId w:val="3"/>
        </w:numPr>
        <w:spacing w:after="0" w:line="276" w:lineRule="auto"/>
        <w:rPr>
          <w:rFonts w:ascii="Arial" w:hAnsi="Arial" w:cs="Arial"/>
        </w:rPr>
      </w:pPr>
      <w:r w:rsidRPr="000515F3">
        <w:rPr>
          <w:rFonts w:ascii="Arial" w:hAnsi="Arial" w:cs="Arial"/>
          <w:b/>
          <w:bCs/>
          <w:rtl/>
        </w:rPr>
        <w:t xml:space="preserve">ניסיון בעבירות המתה- </w:t>
      </w:r>
      <w:r w:rsidRPr="000515F3">
        <w:rPr>
          <w:rFonts w:ascii="Arial" w:hAnsi="Arial" w:cs="Arial"/>
          <w:rtl/>
        </w:rPr>
        <w:t>תמיד יוצא עונש של 20 שנה.</w:t>
      </w:r>
    </w:p>
    <w:p w14:paraId="5813F836" w14:textId="77777777" w:rsidR="0063426C" w:rsidRPr="000515F3" w:rsidRDefault="0063426C" w:rsidP="0063426C">
      <w:pPr>
        <w:pStyle w:val="ListParagraph"/>
        <w:numPr>
          <w:ilvl w:val="0"/>
          <w:numId w:val="3"/>
        </w:numPr>
        <w:spacing w:after="0" w:line="276" w:lineRule="auto"/>
        <w:rPr>
          <w:rFonts w:ascii="Arial" w:hAnsi="Arial" w:cs="Arial"/>
        </w:rPr>
      </w:pPr>
      <w:r w:rsidRPr="000515F3">
        <w:rPr>
          <w:rFonts w:ascii="Arial" w:hAnsi="Arial" w:cs="Arial"/>
          <w:b/>
          <w:bCs/>
          <w:rtl/>
        </w:rPr>
        <w:t xml:space="preserve">קשירת קשר </w:t>
      </w:r>
      <w:r w:rsidRPr="000515F3">
        <w:rPr>
          <w:rFonts w:ascii="Arial" w:hAnsi="Arial" w:cs="Arial"/>
          <w:color w:val="FF0000"/>
          <w:rtl/>
        </w:rPr>
        <w:t xml:space="preserve">ס' 499-500 </w:t>
      </w:r>
      <w:r w:rsidRPr="000515F3">
        <w:rPr>
          <w:rFonts w:ascii="Arial" w:hAnsi="Arial" w:cs="Arial"/>
          <w:rtl/>
        </w:rPr>
        <w:t xml:space="preserve">– </w:t>
      </w:r>
      <w:r w:rsidR="00C137F2" w:rsidRPr="000515F3">
        <w:rPr>
          <w:rFonts w:ascii="Arial" w:hAnsi="Arial" w:cs="Arial"/>
          <w:b/>
          <w:bCs/>
          <w:rtl/>
        </w:rPr>
        <w:t>אפשרות להעניש על הכנה.</w:t>
      </w:r>
      <w:r w:rsidR="00C137F2" w:rsidRPr="000515F3">
        <w:rPr>
          <w:rFonts w:ascii="Arial" w:hAnsi="Arial" w:cs="Arial"/>
          <w:rtl/>
        </w:rPr>
        <w:t xml:space="preserve"> </w:t>
      </w:r>
      <w:r w:rsidRPr="000515F3">
        <w:rPr>
          <w:rFonts w:ascii="Arial" w:hAnsi="Arial" w:cs="Arial"/>
          <w:rtl/>
        </w:rPr>
        <w:t xml:space="preserve">קשר לביצוע עבירה ולא נגזרת. </w:t>
      </w:r>
      <w:r w:rsidRPr="000515F3">
        <w:rPr>
          <w:rFonts w:ascii="Arial" w:hAnsi="Arial" w:cs="Arial"/>
          <w:b/>
          <w:bCs/>
          <w:rtl/>
        </w:rPr>
        <w:t xml:space="preserve">דורשים הסכמה לביצוע העבירה ולא רק מעבר מהכנה לניסיון. </w:t>
      </w:r>
      <w:r w:rsidRPr="000515F3">
        <w:rPr>
          <w:rFonts w:ascii="Arial" w:hAnsi="Arial" w:cs="Arial"/>
          <w:rtl/>
        </w:rPr>
        <w:t>אין אחריות קולקטיבית- מטילים אחריות על אדם על מעשיו בלבד</w:t>
      </w:r>
      <w:r w:rsidR="00C137F2" w:rsidRPr="000515F3">
        <w:rPr>
          <w:rFonts w:ascii="Arial" w:hAnsi="Arial" w:cs="Arial"/>
          <w:rtl/>
        </w:rPr>
        <w:t xml:space="preserve"> (</w:t>
      </w:r>
      <w:r w:rsidR="00C137F2" w:rsidRPr="000515F3">
        <w:rPr>
          <w:rFonts w:ascii="Arial" w:hAnsi="Arial" w:cs="Arial"/>
          <w:color w:val="FF0000"/>
          <w:rtl/>
        </w:rPr>
        <w:t>499ב</w:t>
      </w:r>
      <w:r w:rsidR="00C137F2" w:rsidRPr="000515F3">
        <w:rPr>
          <w:rFonts w:ascii="Arial" w:hAnsi="Arial" w:cs="Arial"/>
          <w:rtl/>
        </w:rPr>
        <w:t>)</w:t>
      </w:r>
      <w:r w:rsidRPr="000515F3">
        <w:rPr>
          <w:rFonts w:ascii="Arial" w:hAnsi="Arial" w:cs="Arial"/>
          <w:rtl/>
        </w:rPr>
        <w:t xml:space="preserve">. לרוב מטפלים באמצעות </w:t>
      </w:r>
      <w:r w:rsidRPr="000515F3">
        <w:rPr>
          <w:rFonts w:ascii="Arial" w:hAnsi="Arial" w:cs="Arial"/>
          <w:color w:val="FF0000"/>
          <w:rtl/>
        </w:rPr>
        <w:t>חוק ארגוני הפשע</w:t>
      </w:r>
      <w:r w:rsidRPr="000515F3">
        <w:rPr>
          <w:rFonts w:ascii="Arial" w:hAnsi="Arial" w:cs="Arial"/>
          <w:rtl/>
        </w:rPr>
        <w:t xml:space="preserve"> שנחקק ב2003.</w:t>
      </w:r>
    </w:p>
    <w:p w14:paraId="7F2DF22B" w14:textId="01928F0C" w:rsidR="009F52AE" w:rsidRPr="000515F3" w:rsidRDefault="00AD60E9" w:rsidP="00542215">
      <w:pPr>
        <w:pStyle w:val="ListParagraph"/>
        <w:numPr>
          <w:ilvl w:val="0"/>
          <w:numId w:val="3"/>
        </w:numPr>
        <w:spacing w:after="0" w:line="276" w:lineRule="auto"/>
        <w:rPr>
          <w:rFonts w:ascii="Arial" w:hAnsi="Arial" w:cs="Arial"/>
        </w:rPr>
      </w:pPr>
      <w:r w:rsidRPr="000515F3">
        <w:rPr>
          <w:rFonts w:ascii="Arial" w:hAnsi="Arial" w:cs="Arial"/>
          <w:b/>
          <w:bCs/>
          <w:rtl/>
        </w:rPr>
        <w:t>ניסיון לניסיון</w:t>
      </w:r>
      <w:r w:rsidRPr="000515F3">
        <w:rPr>
          <w:rFonts w:ascii="Arial" w:hAnsi="Arial" w:cs="Arial"/>
          <w:rtl/>
        </w:rPr>
        <w:t>:</w:t>
      </w:r>
      <w:r w:rsidRPr="000515F3">
        <w:rPr>
          <w:rFonts w:ascii="Arial" w:hAnsi="Arial" w:cs="Arial"/>
          <w:b/>
          <w:bCs/>
          <w:rtl/>
        </w:rPr>
        <w:t xml:space="preserve"> </w:t>
      </w:r>
      <w:r w:rsidR="00085C17" w:rsidRPr="000515F3">
        <w:rPr>
          <w:rFonts w:ascii="Arial" w:hAnsi="Arial" w:cs="Arial"/>
          <w:rtl/>
        </w:rPr>
        <w:t>קיימות עבירות ניסיון (כמו ניסיון לרצח), כיום אי אפשר לגזור ניסיון מניסיון, אך הדעות חלוקות.</w:t>
      </w:r>
    </w:p>
    <w:p w14:paraId="6E8682A4" w14:textId="5AEFC5CC" w:rsidR="00801E85" w:rsidRPr="000515F3" w:rsidRDefault="00801E85" w:rsidP="00801E85">
      <w:pPr>
        <w:spacing w:after="0" w:line="276" w:lineRule="auto"/>
        <w:rPr>
          <w:rFonts w:ascii="Arial" w:hAnsi="Arial" w:cs="Arial"/>
          <w:rtl/>
        </w:rPr>
      </w:pPr>
    </w:p>
    <w:p w14:paraId="3B841620" w14:textId="77777777" w:rsidR="00801E85" w:rsidRPr="000515F3" w:rsidRDefault="00801E85" w:rsidP="00801E85">
      <w:pPr>
        <w:spacing w:after="0" w:line="276" w:lineRule="auto"/>
        <w:rPr>
          <w:rFonts w:ascii="Arial" w:hAnsi="Arial" w:cs="Arial"/>
        </w:rPr>
      </w:pPr>
    </w:p>
    <w:p w14:paraId="20B04CB1" w14:textId="40A991D0" w:rsidR="00E8177F" w:rsidRPr="000515F3" w:rsidRDefault="009E3B3D" w:rsidP="000641ED">
      <w:pPr>
        <w:spacing w:after="0" w:line="276" w:lineRule="auto"/>
        <w:rPr>
          <w:rFonts w:ascii="Arial" w:hAnsi="Arial" w:cs="Arial"/>
          <w:b/>
          <w:bCs/>
          <w:rtl/>
        </w:rPr>
      </w:pPr>
      <w:r w:rsidRPr="000515F3">
        <w:rPr>
          <w:rFonts w:ascii="Arial" w:hAnsi="Arial" w:cs="Arial"/>
          <w:b/>
          <w:bCs/>
          <w:color w:val="9B57D3" w:themeColor="accent2"/>
          <w:rtl/>
        </w:rPr>
        <w:t>2.2.</w:t>
      </w:r>
      <w:r w:rsidR="00E8177F" w:rsidRPr="000515F3">
        <w:rPr>
          <w:rFonts w:ascii="Arial" w:hAnsi="Arial" w:cs="Arial"/>
          <w:b/>
          <w:bCs/>
          <w:color w:val="9B57D3" w:themeColor="accent2"/>
          <w:rtl/>
        </w:rPr>
        <w:t>מבצע</w:t>
      </w:r>
      <w:r w:rsidR="000B6FB3" w:rsidRPr="000515F3">
        <w:rPr>
          <w:rFonts w:ascii="Arial" w:hAnsi="Arial" w:cs="Arial"/>
          <w:b/>
          <w:bCs/>
          <w:color w:val="9B57D3" w:themeColor="accent2"/>
          <w:rtl/>
        </w:rPr>
        <w:t xml:space="preserve"> </w:t>
      </w:r>
      <w:r w:rsidR="000B6FB3" w:rsidRPr="000515F3">
        <w:rPr>
          <w:rFonts w:ascii="Arial" w:hAnsi="Arial" w:cs="Arial"/>
          <w:color w:val="FF0000"/>
          <w:rtl/>
        </w:rPr>
        <w:t>ס' 29</w:t>
      </w:r>
      <w:r w:rsidR="00E93D4E" w:rsidRPr="000515F3">
        <w:rPr>
          <w:rFonts w:ascii="Arial" w:hAnsi="Arial" w:cs="Arial"/>
          <w:rtl/>
        </w:rPr>
        <w:t xml:space="preserve"> – מי שמקיים את היסוד העובדתי והיסוד הנפשי של העבירה.</w:t>
      </w:r>
      <w:r w:rsidR="00EC79FA" w:rsidRPr="000515F3">
        <w:rPr>
          <w:rFonts w:ascii="Arial" w:hAnsi="Arial" w:cs="Arial"/>
          <w:rtl/>
        </w:rPr>
        <w:t xml:space="preserve"> </w:t>
      </w:r>
      <w:r w:rsidR="00EC79FA" w:rsidRPr="000515F3">
        <w:rPr>
          <w:rFonts w:ascii="Arial" w:hAnsi="Arial" w:cs="Arial"/>
          <w:b/>
          <w:bCs/>
          <w:rtl/>
        </w:rPr>
        <w:t>**תמיד לקבוע מיהו המבצע העיקרי!</w:t>
      </w:r>
    </w:p>
    <w:p w14:paraId="267AD986" w14:textId="77777777" w:rsidR="000641ED" w:rsidRPr="000515F3" w:rsidRDefault="000641ED" w:rsidP="000641ED">
      <w:pPr>
        <w:spacing w:after="0" w:line="276" w:lineRule="auto"/>
        <w:rPr>
          <w:rFonts w:ascii="Arial" w:hAnsi="Arial" w:cs="Arial"/>
          <w:rtl/>
        </w:rPr>
      </w:pPr>
      <w:r w:rsidRPr="000515F3">
        <w:rPr>
          <w:rFonts w:ascii="Arial" w:hAnsi="Arial" w:cs="Arial"/>
          <w:color w:val="755DD9" w:themeColor="accent3"/>
          <w:rtl/>
        </w:rPr>
        <w:t>2.1.1.מבצע יחיד</w:t>
      </w:r>
      <w:r w:rsidR="00683767" w:rsidRPr="000515F3">
        <w:rPr>
          <w:rFonts w:ascii="Arial" w:hAnsi="Arial" w:cs="Arial"/>
          <w:color w:val="755DD9" w:themeColor="accent3"/>
          <w:rtl/>
        </w:rPr>
        <w:t xml:space="preserve"> </w:t>
      </w:r>
      <w:r w:rsidR="00683767" w:rsidRPr="000515F3">
        <w:rPr>
          <w:rFonts w:ascii="Arial" w:hAnsi="Arial" w:cs="Arial"/>
          <w:color w:val="FF0000"/>
          <w:rtl/>
        </w:rPr>
        <w:t>ס' 29א</w:t>
      </w:r>
      <w:r w:rsidR="00CB3AED" w:rsidRPr="000515F3">
        <w:rPr>
          <w:rFonts w:ascii="Arial" w:hAnsi="Arial" w:cs="Arial"/>
          <w:color w:val="FF0000"/>
          <w:rtl/>
        </w:rPr>
        <w:t xml:space="preserve"> </w:t>
      </w:r>
      <w:r w:rsidR="00CB3AED" w:rsidRPr="000515F3">
        <w:rPr>
          <w:rFonts w:ascii="Arial" w:hAnsi="Arial" w:cs="Arial"/>
          <w:rtl/>
        </w:rPr>
        <w:t>– מבצע העבירה – מוכיחים יסוד נפשי + יסוד עובדתי + עיקרון הסימולטניות כרגיל</w:t>
      </w:r>
      <w:r w:rsidR="00E93D4E" w:rsidRPr="000515F3">
        <w:rPr>
          <w:rFonts w:ascii="Arial" w:hAnsi="Arial" w:cs="Arial"/>
          <w:rtl/>
        </w:rPr>
        <w:t xml:space="preserve"> של העבירה</w:t>
      </w:r>
      <w:r w:rsidR="00CB3AED" w:rsidRPr="000515F3">
        <w:rPr>
          <w:rFonts w:ascii="Arial" w:hAnsi="Arial" w:cs="Arial"/>
          <w:rtl/>
        </w:rPr>
        <w:t>.</w:t>
      </w:r>
    </w:p>
    <w:p w14:paraId="51F7BE7F" w14:textId="000A4FA5" w:rsidR="000641ED" w:rsidRPr="000515F3" w:rsidRDefault="000641ED" w:rsidP="000641ED">
      <w:pPr>
        <w:spacing w:after="0" w:line="276" w:lineRule="auto"/>
        <w:rPr>
          <w:rFonts w:ascii="Arial" w:hAnsi="Arial" w:cs="Arial"/>
          <w:rtl/>
        </w:rPr>
      </w:pPr>
      <w:r w:rsidRPr="000515F3">
        <w:rPr>
          <w:rFonts w:ascii="Arial" w:hAnsi="Arial" w:cs="Arial"/>
          <w:color w:val="755DD9" w:themeColor="accent3"/>
          <w:rtl/>
        </w:rPr>
        <w:t>2.1.2.מבצע בצוותא</w:t>
      </w:r>
      <w:r w:rsidR="00683767" w:rsidRPr="000515F3">
        <w:rPr>
          <w:rFonts w:ascii="Arial" w:hAnsi="Arial" w:cs="Arial"/>
          <w:color w:val="755DD9" w:themeColor="accent3"/>
          <w:rtl/>
        </w:rPr>
        <w:t xml:space="preserve"> </w:t>
      </w:r>
      <w:r w:rsidR="00683767" w:rsidRPr="000515F3">
        <w:rPr>
          <w:rFonts w:ascii="Arial" w:hAnsi="Arial" w:cs="Arial"/>
          <w:color w:val="FF0000"/>
          <w:rtl/>
        </w:rPr>
        <w:t>ס' 29ב</w:t>
      </w:r>
      <w:r w:rsidR="00005DDA" w:rsidRPr="000515F3">
        <w:rPr>
          <w:rFonts w:ascii="Arial" w:hAnsi="Arial" w:cs="Arial"/>
          <w:color w:val="FF0000"/>
          <w:rtl/>
        </w:rPr>
        <w:t xml:space="preserve"> </w:t>
      </w:r>
      <w:r w:rsidR="00005DDA" w:rsidRPr="000515F3">
        <w:rPr>
          <w:rFonts w:ascii="Arial" w:hAnsi="Arial" w:cs="Arial"/>
          <w:rtl/>
        </w:rPr>
        <w:t xml:space="preserve">– </w:t>
      </w:r>
      <w:r w:rsidR="00792EC7" w:rsidRPr="000515F3">
        <w:rPr>
          <w:rFonts w:ascii="Arial" w:hAnsi="Arial" w:cs="Arial"/>
          <w:b/>
          <w:bCs/>
          <w:rtl/>
        </w:rPr>
        <w:t>תמיד לדון במבחני מבצע/מסייע!</w:t>
      </w:r>
      <w:r w:rsidR="00792EC7" w:rsidRPr="000515F3">
        <w:rPr>
          <w:rFonts w:ascii="Arial" w:hAnsi="Arial" w:cs="Arial"/>
          <w:rtl/>
        </w:rPr>
        <w:t xml:space="preserve"> </w:t>
      </w:r>
      <w:r w:rsidR="00005DDA" w:rsidRPr="000515F3">
        <w:rPr>
          <w:rFonts w:ascii="Arial" w:hAnsi="Arial" w:cs="Arial"/>
          <w:rtl/>
        </w:rPr>
        <w:t>מבצע עם חבורה את כל העבירה</w:t>
      </w:r>
      <w:r w:rsidR="008346BC" w:rsidRPr="000515F3">
        <w:rPr>
          <w:rFonts w:ascii="Arial" w:hAnsi="Arial" w:cs="Arial"/>
          <w:rtl/>
        </w:rPr>
        <w:t xml:space="preserve">. כאילו גוף אחד. אין דרישה למשתתפים, אלא ניתן גם </w:t>
      </w:r>
      <w:r w:rsidR="00E93D4E" w:rsidRPr="000515F3">
        <w:rPr>
          <w:rFonts w:ascii="Arial" w:hAnsi="Arial" w:cs="Arial"/>
          <w:rtl/>
        </w:rPr>
        <w:t>ב</w:t>
      </w:r>
      <w:r w:rsidR="008346BC" w:rsidRPr="000515F3">
        <w:rPr>
          <w:rFonts w:ascii="Arial" w:hAnsi="Arial" w:cs="Arial"/>
          <w:rtl/>
        </w:rPr>
        <w:t>ספונטני</w:t>
      </w:r>
      <w:r w:rsidR="00CC43E8" w:rsidRPr="000515F3">
        <w:rPr>
          <w:rFonts w:ascii="Arial" w:hAnsi="Arial" w:cs="Arial"/>
          <w:rtl/>
        </w:rPr>
        <w:t>ו</w:t>
      </w:r>
      <w:r w:rsidR="008346BC" w:rsidRPr="000515F3">
        <w:rPr>
          <w:rFonts w:ascii="Arial" w:hAnsi="Arial" w:cs="Arial"/>
          <w:rtl/>
        </w:rPr>
        <w:t>ת.</w:t>
      </w:r>
      <w:r w:rsidR="004305F2" w:rsidRPr="000515F3">
        <w:rPr>
          <w:rFonts w:ascii="Arial" w:hAnsi="Arial" w:cs="Arial"/>
          <w:rtl/>
        </w:rPr>
        <w:t xml:space="preserve"> </w:t>
      </w:r>
      <w:r w:rsidR="004305F2" w:rsidRPr="000515F3">
        <w:rPr>
          <w:rFonts w:ascii="Arial" w:hAnsi="Arial" w:cs="Arial"/>
          <w:u w:val="single"/>
          <w:rtl/>
        </w:rPr>
        <w:t>יסוד עובדתי</w:t>
      </w:r>
      <w:r w:rsidR="004305F2" w:rsidRPr="000515F3">
        <w:rPr>
          <w:rFonts w:ascii="Arial" w:hAnsi="Arial" w:cs="Arial"/>
          <w:rtl/>
        </w:rPr>
        <w:t xml:space="preserve">- </w:t>
      </w:r>
      <w:r w:rsidR="00CB705F" w:rsidRPr="000515F3">
        <w:rPr>
          <w:rFonts w:ascii="Arial" w:hAnsi="Arial" w:cs="Arial"/>
          <w:rtl/>
        </w:rPr>
        <w:t>מעשה+ נסיבה+ תוצאה</w:t>
      </w:r>
      <w:r w:rsidR="001D7CA5" w:rsidRPr="000515F3">
        <w:rPr>
          <w:rFonts w:ascii="Arial" w:hAnsi="Arial" w:cs="Arial"/>
          <w:rtl/>
        </w:rPr>
        <w:t xml:space="preserve"> (גם אם אחד השלים את העבירה לבדו)</w:t>
      </w:r>
      <w:r w:rsidR="004305F2" w:rsidRPr="000515F3">
        <w:rPr>
          <w:rFonts w:ascii="Arial" w:hAnsi="Arial" w:cs="Arial"/>
          <w:rtl/>
        </w:rPr>
        <w:t xml:space="preserve">. </w:t>
      </w:r>
      <w:r w:rsidR="004305F2" w:rsidRPr="000515F3">
        <w:rPr>
          <w:rFonts w:ascii="Arial" w:hAnsi="Arial" w:cs="Arial"/>
          <w:u w:val="single"/>
          <w:rtl/>
        </w:rPr>
        <w:t>יסוד נפשי</w:t>
      </w:r>
      <w:r w:rsidR="004305F2" w:rsidRPr="000515F3">
        <w:rPr>
          <w:rFonts w:ascii="Arial" w:hAnsi="Arial" w:cs="Arial"/>
          <w:rtl/>
        </w:rPr>
        <w:t xml:space="preserve">- </w:t>
      </w:r>
      <w:r w:rsidR="00CC43E8" w:rsidRPr="000515F3">
        <w:rPr>
          <w:rFonts w:ascii="Arial" w:hAnsi="Arial" w:cs="Arial"/>
          <w:rtl/>
        </w:rPr>
        <w:t>יסוד נפשי של</w:t>
      </w:r>
      <w:r w:rsidR="004305F2" w:rsidRPr="000515F3">
        <w:rPr>
          <w:rFonts w:ascii="Arial" w:hAnsi="Arial" w:cs="Arial"/>
          <w:rtl/>
        </w:rPr>
        <w:t xml:space="preserve"> העבירה המושלמת + מודעות לביצוע בצוותא</w:t>
      </w:r>
      <w:r w:rsidR="00CC43E8" w:rsidRPr="000515F3">
        <w:rPr>
          <w:rFonts w:ascii="Arial" w:hAnsi="Arial" w:cs="Arial"/>
          <w:rtl/>
        </w:rPr>
        <w:t>, לפעילות המשותפת</w:t>
      </w:r>
      <w:r w:rsidR="004305F2" w:rsidRPr="000515F3">
        <w:rPr>
          <w:rFonts w:ascii="Arial" w:hAnsi="Arial" w:cs="Arial"/>
          <w:rtl/>
        </w:rPr>
        <w:t>.</w:t>
      </w:r>
      <w:r w:rsidR="00DA42C3" w:rsidRPr="000515F3">
        <w:rPr>
          <w:rFonts w:ascii="Arial" w:hAnsi="Arial" w:cs="Arial"/>
          <w:rtl/>
        </w:rPr>
        <w:t xml:space="preserve"> </w:t>
      </w:r>
      <w:r w:rsidR="00DA42C3" w:rsidRPr="000515F3">
        <w:rPr>
          <w:rFonts w:ascii="Arial" w:hAnsi="Arial" w:cs="Arial"/>
          <w:color w:val="FFC000"/>
          <w:rtl/>
        </w:rPr>
        <w:t xml:space="preserve">שוק </w:t>
      </w:r>
      <w:proofErr w:type="spellStart"/>
      <w:r w:rsidR="00DA42C3" w:rsidRPr="000515F3">
        <w:rPr>
          <w:rFonts w:ascii="Arial" w:hAnsi="Arial" w:cs="Arial"/>
          <w:color w:val="FFC000"/>
          <w:rtl/>
        </w:rPr>
        <w:t>הקצבים</w:t>
      </w:r>
      <w:proofErr w:type="spellEnd"/>
      <w:r w:rsidR="009C7A58" w:rsidRPr="000515F3">
        <w:rPr>
          <w:rFonts w:ascii="Arial" w:hAnsi="Arial" w:cs="Arial"/>
          <w:color w:val="FFC000"/>
          <w:rtl/>
        </w:rPr>
        <w:t>-פלונים</w:t>
      </w:r>
      <w:r w:rsidR="00DA42C3" w:rsidRPr="000515F3">
        <w:rPr>
          <w:rFonts w:ascii="Arial" w:hAnsi="Arial" w:cs="Arial"/>
          <w:color w:val="FFC000"/>
          <w:rtl/>
        </w:rPr>
        <w:t xml:space="preserve">: </w:t>
      </w:r>
      <w:r w:rsidR="00DA42C3" w:rsidRPr="000515F3">
        <w:rPr>
          <w:rFonts w:ascii="Arial" w:hAnsi="Arial" w:cs="Arial"/>
          <w:rtl/>
        </w:rPr>
        <w:t>אין דרישה שכל המבצעים יהיו נוכחים במקום.</w:t>
      </w:r>
      <w:r w:rsidR="001D7CA5" w:rsidRPr="000515F3">
        <w:rPr>
          <w:rFonts w:ascii="Arial" w:hAnsi="Arial" w:cs="Arial"/>
          <w:rtl/>
        </w:rPr>
        <w:t xml:space="preserve"> </w:t>
      </w:r>
      <w:r w:rsidR="00F16E54" w:rsidRPr="000515F3">
        <w:rPr>
          <w:rFonts w:ascii="Arial" w:hAnsi="Arial" w:cs="Arial"/>
          <w:rtl/>
        </w:rPr>
        <w:t>לא חייבת להיות אחידות במקום ובזמן (אמר להם "תלכו" והם הלכו)</w:t>
      </w:r>
      <w:r w:rsidR="00A504F6" w:rsidRPr="000515F3">
        <w:rPr>
          <w:rFonts w:ascii="Arial" w:hAnsi="Arial" w:cs="Arial"/>
          <w:rtl/>
        </w:rPr>
        <w:t>.</w:t>
      </w:r>
      <w:r w:rsidR="00811B0B" w:rsidRPr="000515F3">
        <w:rPr>
          <w:rFonts w:ascii="Arial" w:hAnsi="Arial" w:cs="Arial"/>
          <w:rtl/>
        </w:rPr>
        <w:t xml:space="preserve"> </w:t>
      </w:r>
      <w:r w:rsidR="00811B0B" w:rsidRPr="000515F3">
        <w:rPr>
          <w:rFonts w:ascii="Arial" w:hAnsi="Arial" w:cs="Arial"/>
          <w:b/>
          <w:bCs/>
          <w:rtl/>
        </w:rPr>
        <w:t>ענישה:</w:t>
      </w:r>
      <w:r w:rsidR="00811B0B" w:rsidRPr="000515F3">
        <w:rPr>
          <w:rFonts w:ascii="Arial" w:hAnsi="Arial" w:cs="Arial"/>
          <w:rtl/>
        </w:rPr>
        <w:t xml:space="preserve"> זהה לעונש של אותה עבירה – יוטל על כל חבר בצוותא במלואו.</w:t>
      </w:r>
    </w:p>
    <w:p w14:paraId="2853FFA8" w14:textId="37134482" w:rsidR="000641ED" w:rsidRPr="000515F3" w:rsidRDefault="000641ED" w:rsidP="00005DDA">
      <w:pPr>
        <w:spacing w:after="0" w:line="276" w:lineRule="auto"/>
        <w:rPr>
          <w:rFonts w:ascii="Arial" w:hAnsi="Arial" w:cs="Arial"/>
          <w:rtl/>
        </w:rPr>
      </w:pPr>
      <w:r w:rsidRPr="000515F3">
        <w:rPr>
          <w:rFonts w:ascii="Arial" w:hAnsi="Arial" w:cs="Arial"/>
          <w:color w:val="755DD9" w:themeColor="accent3"/>
          <w:rtl/>
        </w:rPr>
        <w:t>2.1.3.מבצע באמצעות אחר</w:t>
      </w:r>
      <w:r w:rsidR="00683767" w:rsidRPr="000515F3">
        <w:rPr>
          <w:rFonts w:ascii="Arial" w:hAnsi="Arial" w:cs="Arial"/>
          <w:color w:val="755DD9" w:themeColor="accent3"/>
          <w:rtl/>
        </w:rPr>
        <w:t xml:space="preserve"> </w:t>
      </w:r>
      <w:r w:rsidR="00683767" w:rsidRPr="000515F3">
        <w:rPr>
          <w:rFonts w:ascii="Arial" w:hAnsi="Arial" w:cs="Arial"/>
          <w:color w:val="FF0000"/>
          <w:rtl/>
        </w:rPr>
        <w:t>ס' 29ג</w:t>
      </w:r>
      <w:r w:rsidR="00005DDA" w:rsidRPr="000515F3">
        <w:rPr>
          <w:rFonts w:ascii="Arial" w:hAnsi="Arial" w:cs="Arial"/>
          <w:color w:val="FF0000"/>
          <w:rtl/>
        </w:rPr>
        <w:t xml:space="preserve"> </w:t>
      </w:r>
      <w:r w:rsidR="00005DDA" w:rsidRPr="000515F3">
        <w:rPr>
          <w:rFonts w:ascii="Arial" w:hAnsi="Arial" w:cs="Arial"/>
          <w:rtl/>
        </w:rPr>
        <w:t xml:space="preserve">– הס' מונה רשימה לא סגורה – </w:t>
      </w:r>
      <w:r w:rsidR="00005DDA" w:rsidRPr="000515F3">
        <w:rPr>
          <w:rFonts w:ascii="Arial" w:hAnsi="Arial" w:cs="Arial"/>
          <w:b/>
          <w:bCs/>
          <w:rtl/>
        </w:rPr>
        <w:t xml:space="preserve">אדם תרם לעשייתו של אדם אחר </w:t>
      </w:r>
      <w:r w:rsidR="00005DDA" w:rsidRPr="000515F3">
        <w:rPr>
          <w:rFonts w:ascii="Arial" w:hAnsi="Arial" w:cs="Arial"/>
          <w:b/>
          <w:bCs/>
          <w:u w:val="single"/>
          <w:rtl/>
        </w:rPr>
        <w:t>ככלי בידיו</w:t>
      </w:r>
      <w:r w:rsidR="00005DDA" w:rsidRPr="000515F3">
        <w:rPr>
          <w:rFonts w:ascii="Arial" w:hAnsi="Arial" w:cs="Arial"/>
          <w:b/>
          <w:bCs/>
          <w:rtl/>
        </w:rPr>
        <w:t xml:space="preserve"> ואותו אדם היה במצב של:</w:t>
      </w:r>
      <w:r w:rsidR="00005DDA" w:rsidRPr="000515F3">
        <w:rPr>
          <w:rFonts w:ascii="Arial" w:hAnsi="Arial" w:cs="Arial"/>
          <w:rtl/>
        </w:rPr>
        <w:t xml:space="preserve"> 1.קטינות</w:t>
      </w:r>
      <w:r w:rsidR="00241FEE" w:rsidRPr="000515F3">
        <w:rPr>
          <w:rFonts w:ascii="Arial" w:hAnsi="Arial" w:cs="Arial"/>
          <w:rtl/>
        </w:rPr>
        <w:t xml:space="preserve"> (12</w:t>
      </w:r>
      <w:r w:rsidR="000F6E74" w:rsidRPr="000515F3">
        <w:rPr>
          <w:rFonts w:ascii="Arial" w:hAnsi="Arial" w:cs="Arial"/>
          <w:rtl/>
        </w:rPr>
        <w:t>,</w:t>
      </w:r>
      <w:r w:rsidR="00241FEE" w:rsidRPr="000515F3">
        <w:rPr>
          <w:rFonts w:ascii="Arial" w:hAnsi="Arial" w:cs="Arial"/>
          <w:rtl/>
        </w:rPr>
        <w:t xml:space="preserve"> </w:t>
      </w:r>
      <w:r w:rsidR="00241FEE" w:rsidRPr="000515F3">
        <w:rPr>
          <w:rFonts w:ascii="Arial" w:hAnsi="Arial" w:cs="Arial"/>
          <w:color w:val="FF0000"/>
          <w:rtl/>
        </w:rPr>
        <w:t>34ו</w:t>
      </w:r>
      <w:r w:rsidR="00241FEE" w:rsidRPr="000515F3">
        <w:rPr>
          <w:rFonts w:ascii="Arial" w:hAnsi="Arial" w:cs="Arial"/>
          <w:rtl/>
        </w:rPr>
        <w:t>)</w:t>
      </w:r>
      <w:r w:rsidR="00005DDA" w:rsidRPr="000515F3">
        <w:rPr>
          <w:rFonts w:ascii="Arial" w:hAnsi="Arial" w:cs="Arial"/>
          <w:rtl/>
        </w:rPr>
        <w:t xml:space="preserve"> או אי שפיות הדעת</w:t>
      </w:r>
      <w:r w:rsidR="00241FEE" w:rsidRPr="000515F3">
        <w:rPr>
          <w:rFonts w:ascii="Arial" w:hAnsi="Arial" w:cs="Arial"/>
          <w:rtl/>
        </w:rPr>
        <w:t xml:space="preserve"> (</w:t>
      </w:r>
      <w:r w:rsidR="00241FEE" w:rsidRPr="000515F3">
        <w:rPr>
          <w:rFonts w:ascii="Arial" w:hAnsi="Arial" w:cs="Arial"/>
          <w:color w:val="FF0000"/>
          <w:rtl/>
        </w:rPr>
        <w:t>34ח</w:t>
      </w:r>
      <w:r w:rsidR="00241FEE" w:rsidRPr="000515F3">
        <w:rPr>
          <w:rFonts w:ascii="Arial" w:hAnsi="Arial" w:cs="Arial"/>
          <w:rtl/>
        </w:rPr>
        <w:t>)</w:t>
      </w:r>
      <w:r w:rsidR="00005DDA" w:rsidRPr="000515F3">
        <w:rPr>
          <w:rFonts w:ascii="Arial" w:hAnsi="Arial" w:cs="Arial"/>
          <w:rtl/>
        </w:rPr>
        <w:t>. 2.העדר שליטה</w:t>
      </w:r>
      <w:r w:rsidR="00241FEE" w:rsidRPr="000515F3">
        <w:rPr>
          <w:rFonts w:ascii="Arial" w:hAnsi="Arial" w:cs="Arial"/>
          <w:rtl/>
        </w:rPr>
        <w:t xml:space="preserve"> (</w:t>
      </w:r>
      <w:r w:rsidR="00241FEE" w:rsidRPr="000515F3">
        <w:rPr>
          <w:rFonts w:ascii="Arial" w:hAnsi="Arial" w:cs="Arial"/>
          <w:color w:val="FF0000"/>
          <w:rtl/>
        </w:rPr>
        <w:t>34ז</w:t>
      </w:r>
      <w:r w:rsidR="00241FEE" w:rsidRPr="000515F3">
        <w:rPr>
          <w:rFonts w:ascii="Arial" w:hAnsi="Arial" w:cs="Arial"/>
          <w:rtl/>
        </w:rPr>
        <w:t>)</w:t>
      </w:r>
      <w:r w:rsidR="00005DDA" w:rsidRPr="000515F3">
        <w:rPr>
          <w:rFonts w:ascii="Arial" w:hAnsi="Arial" w:cs="Arial"/>
          <w:rtl/>
        </w:rPr>
        <w:t>. 3.ללא מחשבה פלילית. 4.טעות במצב דברים</w:t>
      </w:r>
      <w:r w:rsidR="00241FEE" w:rsidRPr="000515F3">
        <w:rPr>
          <w:rFonts w:ascii="Arial" w:hAnsi="Arial" w:cs="Arial"/>
          <w:rtl/>
        </w:rPr>
        <w:t xml:space="preserve"> (</w:t>
      </w:r>
      <w:r w:rsidR="00241FEE" w:rsidRPr="000515F3">
        <w:rPr>
          <w:rFonts w:ascii="Arial" w:hAnsi="Arial" w:cs="Arial"/>
          <w:color w:val="FF0000"/>
          <w:rtl/>
        </w:rPr>
        <w:t>34יח</w:t>
      </w:r>
      <w:r w:rsidR="00241FEE" w:rsidRPr="000515F3">
        <w:rPr>
          <w:rFonts w:ascii="Arial" w:hAnsi="Arial" w:cs="Arial"/>
          <w:rtl/>
        </w:rPr>
        <w:t>)</w:t>
      </w:r>
      <w:r w:rsidR="00005DDA" w:rsidRPr="000515F3">
        <w:rPr>
          <w:rFonts w:ascii="Arial" w:hAnsi="Arial" w:cs="Arial"/>
          <w:rtl/>
        </w:rPr>
        <w:t>. 5.כורח</w:t>
      </w:r>
      <w:r w:rsidR="00241FEE" w:rsidRPr="000515F3">
        <w:rPr>
          <w:rFonts w:ascii="Arial" w:hAnsi="Arial" w:cs="Arial"/>
          <w:rtl/>
        </w:rPr>
        <w:t xml:space="preserve"> (</w:t>
      </w:r>
      <w:r w:rsidR="00241FEE" w:rsidRPr="000515F3">
        <w:rPr>
          <w:rFonts w:ascii="Arial" w:hAnsi="Arial" w:cs="Arial"/>
          <w:color w:val="FF0000"/>
          <w:rtl/>
        </w:rPr>
        <w:t>34יב</w:t>
      </w:r>
      <w:r w:rsidR="00241FEE" w:rsidRPr="000515F3">
        <w:rPr>
          <w:rFonts w:ascii="Arial" w:hAnsi="Arial" w:cs="Arial"/>
          <w:rtl/>
        </w:rPr>
        <w:t>)</w:t>
      </w:r>
      <w:r w:rsidR="00005DDA" w:rsidRPr="000515F3">
        <w:rPr>
          <w:rFonts w:ascii="Arial" w:hAnsi="Arial" w:cs="Arial"/>
          <w:rtl/>
        </w:rPr>
        <w:t xml:space="preserve"> או צידוק</w:t>
      </w:r>
      <w:r w:rsidR="00241FEE" w:rsidRPr="000515F3">
        <w:rPr>
          <w:rFonts w:ascii="Arial" w:hAnsi="Arial" w:cs="Arial"/>
          <w:rtl/>
        </w:rPr>
        <w:t xml:space="preserve"> (</w:t>
      </w:r>
      <w:r w:rsidR="00241FEE" w:rsidRPr="000515F3">
        <w:rPr>
          <w:rFonts w:ascii="Arial" w:hAnsi="Arial" w:cs="Arial"/>
          <w:color w:val="FF0000"/>
          <w:rtl/>
        </w:rPr>
        <w:t>34יג</w:t>
      </w:r>
      <w:r w:rsidR="00241FEE" w:rsidRPr="000515F3">
        <w:rPr>
          <w:rFonts w:ascii="Arial" w:hAnsi="Arial" w:cs="Arial"/>
          <w:rtl/>
        </w:rPr>
        <w:t>)</w:t>
      </w:r>
      <w:r w:rsidR="00005DDA" w:rsidRPr="000515F3">
        <w:rPr>
          <w:rFonts w:ascii="Arial" w:hAnsi="Arial" w:cs="Arial"/>
          <w:rtl/>
        </w:rPr>
        <w:t>.</w:t>
      </w:r>
      <w:r w:rsidR="00A111E4" w:rsidRPr="000515F3">
        <w:rPr>
          <w:rFonts w:ascii="Arial" w:hAnsi="Arial" w:cs="Arial"/>
          <w:rtl/>
        </w:rPr>
        <w:t xml:space="preserve"> </w:t>
      </w:r>
      <w:r w:rsidR="00A111E4" w:rsidRPr="000515F3">
        <w:rPr>
          <w:rFonts w:ascii="Arial" w:hAnsi="Arial" w:cs="Arial"/>
          <w:color w:val="FFC000"/>
          <w:rtl/>
        </w:rPr>
        <w:t xml:space="preserve">פס"ד </w:t>
      </w:r>
      <w:proofErr w:type="spellStart"/>
      <w:r w:rsidR="00A111E4" w:rsidRPr="000515F3">
        <w:rPr>
          <w:rFonts w:ascii="Arial" w:hAnsi="Arial" w:cs="Arial"/>
          <w:color w:val="FFC000"/>
          <w:rtl/>
        </w:rPr>
        <w:t>אסקין</w:t>
      </w:r>
      <w:proofErr w:type="spellEnd"/>
      <w:r w:rsidR="00A111E4" w:rsidRPr="000515F3">
        <w:rPr>
          <w:rFonts w:ascii="Arial" w:hAnsi="Arial" w:cs="Arial"/>
          <w:rtl/>
        </w:rPr>
        <w:t>: האם נראה אותו כמבצע באמצעות אחר או כמשדל? המבחן לביצוע באמצעות האחר הוא בדיקה של האחר</w:t>
      </w:r>
      <w:r w:rsidR="00D33DE8" w:rsidRPr="000515F3">
        <w:rPr>
          <w:rFonts w:ascii="Arial" w:hAnsi="Arial" w:cs="Arial"/>
          <w:rtl/>
        </w:rPr>
        <w:t xml:space="preserve">. </w:t>
      </w:r>
      <w:r w:rsidR="00A111E4" w:rsidRPr="000515F3">
        <w:rPr>
          <w:rFonts w:ascii="Arial" w:hAnsi="Arial" w:cs="Arial"/>
          <w:rtl/>
        </w:rPr>
        <w:t>האם הוא חסר כשרות פלילית</w:t>
      </w:r>
      <w:r w:rsidR="00D33DE8" w:rsidRPr="000515F3">
        <w:rPr>
          <w:rFonts w:ascii="Arial" w:hAnsi="Arial" w:cs="Arial"/>
          <w:rtl/>
        </w:rPr>
        <w:t>?</w:t>
      </w:r>
      <w:r w:rsidR="00A111E4" w:rsidRPr="000515F3">
        <w:rPr>
          <w:rFonts w:ascii="Arial" w:hAnsi="Arial" w:cs="Arial"/>
          <w:rtl/>
        </w:rPr>
        <w:t>.</w:t>
      </w:r>
      <w:r w:rsidR="00811B0B" w:rsidRPr="000515F3">
        <w:rPr>
          <w:rFonts w:ascii="Arial" w:hAnsi="Arial" w:cs="Arial"/>
          <w:rtl/>
        </w:rPr>
        <w:t xml:space="preserve"> למשל: אדם פוקד על חייל שלו לבצע עבירה.</w:t>
      </w:r>
      <w:r w:rsidR="00DD5523" w:rsidRPr="000515F3">
        <w:rPr>
          <w:rFonts w:ascii="Arial" w:hAnsi="Arial" w:cs="Arial"/>
          <w:rtl/>
        </w:rPr>
        <w:t xml:space="preserve"> </w:t>
      </w:r>
      <w:r w:rsidR="00DD5523" w:rsidRPr="000515F3">
        <w:rPr>
          <w:rFonts w:ascii="Arial" w:hAnsi="Arial" w:cs="Arial"/>
          <w:b/>
          <w:bCs/>
          <w:rtl/>
        </w:rPr>
        <w:t>בנוסף לניתוח הרגיל של העבירה- מודעות לאחר</w:t>
      </w:r>
      <w:r w:rsidR="0044794B" w:rsidRPr="000515F3">
        <w:rPr>
          <w:rFonts w:ascii="Arial" w:hAnsi="Arial" w:cs="Arial"/>
          <w:b/>
          <w:bCs/>
          <w:rtl/>
        </w:rPr>
        <w:t xml:space="preserve"> ככלי</w:t>
      </w:r>
      <w:r w:rsidR="00DD5523" w:rsidRPr="000515F3">
        <w:rPr>
          <w:rFonts w:ascii="Arial" w:hAnsi="Arial" w:cs="Arial"/>
          <w:b/>
          <w:bCs/>
          <w:rtl/>
        </w:rPr>
        <w:t>.</w:t>
      </w:r>
    </w:p>
    <w:p w14:paraId="69F42066" w14:textId="57CB6865" w:rsidR="00BA7667" w:rsidRPr="000515F3" w:rsidRDefault="00F415AC" w:rsidP="00391000">
      <w:pPr>
        <w:spacing w:after="0" w:line="276" w:lineRule="auto"/>
        <w:rPr>
          <w:rFonts w:ascii="Arial" w:hAnsi="Arial" w:cs="Arial"/>
          <w:rtl/>
        </w:rPr>
      </w:pPr>
      <w:r w:rsidRPr="000515F3">
        <w:rPr>
          <w:rFonts w:ascii="Arial" w:hAnsi="Arial" w:cs="Arial"/>
          <w:color w:val="755DD9" w:themeColor="accent3"/>
          <w:rtl/>
        </w:rPr>
        <w:t xml:space="preserve">2.1.4.מבצע מיוחד </w:t>
      </w:r>
      <w:r w:rsidRPr="000515F3">
        <w:rPr>
          <w:rFonts w:ascii="Arial" w:hAnsi="Arial" w:cs="Arial"/>
          <w:color w:val="FF0000"/>
          <w:rtl/>
        </w:rPr>
        <w:t xml:space="preserve">ס' 29ד </w:t>
      </w:r>
      <w:r w:rsidR="00986BA8" w:rsidRPr="000515F3">
        <w:rPr>
          <w:rFonts w:ascii="Arial" w:hAnsi="Arial" w:cs="Arial"/>
          <w:rtl/>
        </w:rPr>
        <w:t xml:space="preserve">– </w:t>
      </w:r>
      <w:r w:rsidR="00542215" w:rsidRPr="000515F3">
        <w:rPr>
          <w:rFonts w:ascii="Arial" w:hAnsi="Arial" w:cs="Arial"/>
          <w:b/>
          <w:bCs/>
          <w:rtl/>
        </w:rPr>
        <w:t xml:space="preserve">רלוונטי </w:t>
      </w:r>
      <w:r w:rsidR="00E07900" w:rsidRPr="000515F3">
        <w:rPr>
          <w:rFonts w:ascii="Arial" w:hAnsi="Arial" w:cs="Arial"/>
          <w:b/>
          <w:bCs/>
          <w:rtl/>
        </w:rPr>
        <w:t xml:space="preserve">רק </w:t>
      </w:r>
      <w:r w:rsidR="00542215" w:rsidRPr="000515F3">
        <w:rPr>
          <w:rFonts w:ascii="Arial" w:hAnsi="Arial" w:cs="Arial"/>
          <w:b/>
          <w:bCs/>
          <w:u w:val="single"/>
          <w:rtl/>
        </w:rPr>
        <w:t>למבצע באמצעות אחר</w:t>
      </w:r>
      <w:r w:rsidR="00542215" w:rsidRPr="000515F3">
        <w:rPr>
          <w:rFonts w:ascii="Arial" w:hAnsi="Arial" w:cs="Arial"/>
          <w:b/>
          <w:bCs/>
          <w:rtl/>
        </w:rPr>
        <w:t xml:space="preserve"> בלבד. </w:t>
      </w:r>
      <w:r w:rsidR="00986BA8" w:rsidRPr="000515F3">
        <w:rPr>
          <w:rFonts w:ascii="Arial" w:hAnsi="Arial" w:cs="Arial"/>
          <w:rtl/>
        </w:rPr>
        <w:t>עושה מיוחד</w:t>
      </w:r>
      <w:r w:rsidR="00D33DE8" w:rsidRPr="000515F3">
        <w:rPr>
          <w:rFonts w:ascii="Arial" w:hAnsi="Arial" w:cs="Arial"/>
          <w:rtl/>
        </w:rPr>
        <w:t>=מאפיין מיוחד של העושה,</w:t>
      </w:r>
      <w:r w:rsidR="00986BA8" w:rsidRPr="000515F3">
        <w:rPr>
          <w:rFonts w:ascii="Arial" w:hAnsi="Arial" w:cs="Arial"/>
          <w:rtl/>
        </w:rPr>
        <w:t xml:space="preserve"> למשל עובד ציבור. אם האחר (מי שמבוצעת כלפיו העבירה) הוא "עושה מיוחד" והמבצע הוא לא, אפשר להחיל לגביו את הס'.</w:t>
      </w:r>
      <w:r w:rsidR="003B1F2E" w:rsidRPr="000515F3">
        <w:rPr>
          <w:rFonts w:ascii="Arial" w:hAnsi="Arial" w:cs="Arial"/>
          <w:rtl/>
        </w:rPr>
        <w:t xml:space="preserve"> </w:t>
      </w:r>
      <w:r w:rsidR="003B1F2E" w:rsidRPr="000515F3">
        <w:rPr>
          <w:rFonts w:ascii="Arial" w:hAnsi="Arial" w:cs="Arial"/>
          <w:u w:val="single"/>
          <w:rtl/>
        </w:rPr>
        <w:t>רכיבים:</w:t>
      </w:r>
      <w:r w:rsidR="003B1F2E" w:rsidRPr="000515F3">
        <w:rPr>
          <w:rFonts w:ascii="Arial" w:hAnsi="Arial" w:cs="Arial"/>
          <w:rtl/>
        </w:rPr>
        <w:t xml:space="preserve"> יסוד עובדתי- של העבירה המושלמת. 2.יסוד נפשי- 1. מודעות לרכיבי היסוד העובדתי של העבירה המושלמת. 2.מודעות לכך </w:t>
      </w:r>
      <w:proofErr w:type="spellStart"/>
      <w:r w:rsidR="003B1F2E" w:rsidRPr="000515F3">
        <w:rPr>
          <w:rFonts w:ascii="Arial" w:hAnsi="Arial" w:cs="Arial"/>
          <w:rtl/>
        </w:rPr>
        <w:lastRenderedPageBreak/>
        <w:t>שה"אחר</w:t>
      </w:r>
      <w:proofErr w:type="spellEnd"/>
      <w:r w:rsidR="003B1F2E" w:rsidRPr="000515F3">
        <w:rPr>
          <w:rFonts w:ascii="Arial" w:hAnsi="Arial" w:cs="Arial"/>
          <w:rtl/>
        </w:rPr>
        <w:t>" הוא "כלי בידיו".</w:t>
      </w:r>
      <w:r w:rsidR="00D33DE8" w:rsidRPr="000515F3">
        <w:rPr>
          <w:rFonts w:ascii="Arial" w:hAnsi="Arial" w:cs="Arial"/>
          <w:rtl/>
        </w:rPr>
        <w:t xml:space="preserve"> </w:t>
      </w:r>
      <w:r w:rsidR="00D33DE8" w:rsidRPr="000515F3">
        <w:rPr>
          <w:rFonts w:ascii="Arial" w:hAnsi="Arial" w:cs="Arial"/>
          <w:b/>
          <w:bCs/>
          <w:rtl/>
        </w:rPr>
        <w:t xml:space="preserve">מתי </w:t>
      </w:r>
      <w:r w:rsidR="003B1F2E" w:rsidRPr="000515F3">
        <w:rPr>
          <w:rFonts w:ascii="Arial" w:hAnsi="Arial" w:cs="Arial"/>
          <w:b/>
          <w:bCs/>
          <w:rtl/>
        </w:rPr>
        <w:t>ניתן להטיל</w:t>
      </w:r>
      <w:r w:rsidR="00D33DE8" w:rsidRPr="000515F3">
        <w:rPr>
          <w:rFonts w:ascii="Arial" w:hAnsi="Arial" w:cs="Arial"/>
          <w:b/>
          <w:bCs/>
          <w:rtl/>
        </w:rPr>
        <w:t xml:space="preserve"> אחריות על האחר?</w:t>
      </w:r>
      <w:r w:rsidR="00D33DE8" w:rsidRPr="000515F3">
        <w:rPr>
          <w:rFonts w:ascii="Arial" w:hAnsi="Arial" w:cs="Arial"/>
          <w:rtl/>
        </w:rPr>
        <w:t xml:space="preserve"> 1.גם העושה וגם האחר הם בעלי אחריות שווה כשהאחר שיכור. 2.אם לאחר אין מחשבה פלילית ולאדם סביר כן הייתה מודעות – ניתן להרשיע ברשלנות. </w:t>
      </w:r>
    </w:p>
    <w:p w14:paraId="558BE5E2" w14:textId="77777777" w:rsidR="00E8177F" w:rsidRPr="000515F3" w:rsidRDefault="00DD7E2B" w:rsidP="00BA7667">
      <w:pPr>
        <w:spacing w:after="0" w:line="276" w:lineRule="auto"/>
        <w:rPr>
          <w:rFonts w:ascii="Arial" w:hAnsi="Arial" w:cs="Arial"/>
          <w:rtl/>
        </w:rPr>
      </w:pPr>
      <w:r w:rsidRPr="000515F3">
        <w:rPr>
          <w:rFonts w:ascii="Arial" w:hAnsi="Arial" w:cs="Arial"/>
          <w:b/>
          <w:bCs/>
          <w:color w:val="9B57D3" w:themeColor="accent2"/>
          <w:rtl/>
        </w:rPr>
        <w:t>2.3.</w:t>
      </w:r>
      <w:r w:rsidR="00E8177F" w:rsidRPr="000515F3">
        <w:rPr>
          <w:rFonts w:ascii="Arial" w:hAnsi="Arial" w:cs="Arial"/>
          <w:b/>
          <w:bCs/>
          <w:color w:val="9B57D3" w:themeColor="accent2"/>
          <w:rtl/>
        </w:rPr>
        <w:t>משדל</w:t>
      </w:r>
      <w:r w:rsidR="004305F2" w:rsidRPr="000515F3">
        <w:rPr>
          <w:rFonts w:ascii="Arial" w:hAnsi="Arial" w:cs="Arial"/>
          <w:rtl/>
        </w:rPr>
        <w:t xml:space="preserve"> –</w:t>
      </w:r>
      <w:r w:rsidR="00666384" w:rsidRPr="000515F3">
        <w:rPr>
          <w:rFonts w:ascii="Arial" w:hAnsi="Arial" w:cs="Arial"/>
          <w:b/>
          <w:bCs/>
          <w:rtl/>
        </w:rPr>
        <w:t xml:space="preserve"> </w:t>
      </w:r>
      <w:r w:rsidR="00E93D4E" w:rsidRPr="000515F3">
        <w:rPr>
          <w:rFonts w:ascii="Arial" w:hAnsi="Arial" w:cs="Arial"/>
          <w:rtl/>
        </w:rPr>
        <w:t>תרומה עקיפה</w:t>
      </w:r>
      <w:r w:rsidR="00692641" w:rsidRPr="000515F3">
        <w:rPr>
          <w:rFonts w:ascii="Arial" w:hAnsi="Arial" w:cs="Arial"/>
          <w:rtl/>
        </w:rPr>
        <w:t xml:space="preserve"> – </w:t>
      </w:r>
      <w:r w:rsidR="00692641" w:rsidRPr="000515F3">
        <w:rPr>
          <w:rFonts w:ascii="Arial" w:hAnsi="Arial" w:cs="Arial"/>
          <w:b/>
          <w:bCs/>
          <w:rtl/>
        </w:rPr>
        <w:t>עבירת תוצאה</w:t>
      </w:r>
      <w:r w:rsidR="00BA7667" w:rsidRPr="000515F3">
        <w:rPr>
          <w:rFonts w:ascii="Arial" w:hAnsi="Arial" w:cs="Arial"/>
          <w:rtl/>
        </w:rPr>
        <w:t xml:space="preserve">. </w:t>
      </w:r>
      <w:r w:rsidR="00BA7667" w:rsidRPr="000515F3">
        <w:rPr>
          <w:rFonts w:ascii="Arial" w:hAnsi="Arial" w:cs="Arial"/>
          <w:b/>
          <w:bCs/>
          <w:rtl/>
        </w:rPr>
        <w:t>ענישה:</w:t>
      </w:r>
      <w:r w:rsidR="00BA7667" w:rsidRPr="000515F3">
        <w:rPr>
          <w:rFonts w:ascii="Arial" w:hAnsi="Arial" w:cs="Arial"/>
          <w:rtl/>
        </w:rPr>
        <w:t xml:space="preserve"> בשידול- העונש של המשודל = עונש של המשדל. </w:t>
      </w:r>
    </w:p>
    <w:p w14:paraId="3BC1CE9D" w14:textId="48998175" w:rsidR="009B083A" w:rsidRPr="000515F3" w:rsidRDefault="000641ED" w:rsidP="00A7549D">
      <w:pPr>
        <w:spacing w:after="0" w:line="276" w:lineRule="auto"/>
        <w:rPr>
          <w:rFonts w:ascii="Arial" w:hAnsi="Arial" w:cs="Arial"/>
        </w:rPr>
      </w:pPr>
      <w:r w:rsidRPr="000515F3">
        <w:rPr>
          <w:rFonts w:ascii="Arial" w:hAnsi="Arial" w:cs="Arial"/>
          <w:color w:val="755DD9" w:themeColor="accent3"/>
          <w:rtl/>
        </w:rPr>
        <w:t>2.2.1.שידול</w:t>
      </w:r>
      <w:r w:rsidR="00683767" w:rsidRPr="000515F3">
        <w:rPr>
          <w:rFonts w:ascii="Arial" w:hAnsi="Arial" w:cs="Arial"/>
          <w:color w:val="755DD9" w:themeColor="accent3"/>
          <w:rtl/>
        </w:rPr>
        <w:t xml:space="preserve"> </w:t>
      </w:r>
      <w:r w:rsidR="00683767" w:rsidRPr="000515F3">
        <w:rPr>
          <w:rFonts w:ascii="Arial" w:hAnsi="Arial" w:cs="Arial"/>
          <w:color w:val="FF0000"/>
          <w:rtl/>
        </w:rPr>
        <w:t>ס' 30</w:t>
      </w:r>
      <w:r w:rsidR="00A244F3" w:rsidRPr="000515F3">
        <w:rPr>
          <w:rFonts w:ascii="Arial" w:hAnsi="Arial" w:cs="Arial"/>
          <w:color w:val="FF0000"/>
          <w:rtl/>
        </w:rPr>
        <w:t xml:space="preserve"> </w:t>
      </w:r>
      <w:r w:rsidR="00A244F3" w:rsidRPr="000515F3">
        <w:rPr>
          <w:rFonts w:ascii="Arial" w:hAnsi="Arial" w:cs="Arial"/>
          <w:rtl/>
        </w:rPr>
        <w:t xml:space="preserve">– משדל=יוצר היסוד הנפשי של המבצע. שותף עיקרי עקיף. </w:t>
      </w:r>
      <w:r w:rsidR="00A244F3" w:rsidRPr="000515F3">
        <w:rPr>
          <w:rFonts w:ascii="Arial" w:hAnsi="Arial" w:cs="Arial"/>
          <w:b/>
          <w:bCs/>
          <w:rtl/>
        </w:rPr>
        <w:t>להוכיח:</w:t>
      </w:r>
      <w:r w:rsidR="00A244F3" w:rsidRPr="000515F3">
        <w:rPr>
          <w:rFonts w:ascii="Arial" w:hAnsi="Arial" w:cs="Arial"/>
          <w:rtl/>
        </w:rPr>
        <w:t xml:space="preserve"> </w:t>
      </w:r>
      <w:proofErr w:type="spellStart"/>
      <w:r w:rsidR="00A244F3" w:rsidRPr="000515F3">
        <w:rPr>
          <w:rFonts w:ascii="Arial" w:hAnsi="Arial" w:cs="Arial"/>
          <w:u w:val="single"/>
          <w:rtl/>
        </w:rPr>
        <w:t>קש"ס</w:t>
      </w:r>
      <w:proofErr w:type="spellEnd"/>
      <w:r w:rsidR="00A244F3" w:rsidRPr="000515F3">
        <w:rPr>
          <w:rFonts w:ascii="Arial" w:hAnsi="Arial" w:cs="Arial"/>
          <w:rtl/>
        </w:rPr>
        <w:t xml:space="preserve">-השידול הביא את המבצע לבצע את העבירה. </w:t>
      </w:r>
      <w:r w:rsidR="00A244F3" w:rsidRPr="000515F3">
        <w:rPr>
          <w:rFonts w:ascii="Arial" w:hAnsi="Arial" w:cs="Arial"/>
          <w:u w:val="single"/>
          <w:rtl/>
        </w:rPr>
        <w:t>יסוד עובדתי</w:t>
      </w:r>
      <w:r w:rsidR="00A244F3" w:rsidRPr="000515F3">
        <w:rPr>
          <w:rFonts w:ascii="Arial" w:hAnsi="Arial" w:cs="Arial"/>
          <w:rtl/>
        </w:rPr>
        <w:t>- 1.מעשה-השידול עצמו, שכנוע והפעלת לחץ. 2.נסיבה-אחר הנתון להנעה מנטלית. 3.תוצאה-</w:t>
      </w:r>
      <w:r w:rsidR="00082DF6" w:rsidRPr="000515F3">
        <w:rPr>
          <w:rFonts w:ascii="Arial" w:hAnsi="Arial" w:cs="Arial"/>
          <w:rtl/>
        </w:rPr>
        <w:t>ביצוע העבירה או ניסיון לבצע את העבירה</w:t>
      </w:r>
      <w:r w:rsidR="00A244F3" w:rsidRPr="000515F3">
        <w:rPr>
          <w:rFonts w:ascii="Arial" w:hAnsi="Arial" w:cs="Arial"/>
          <w:rtl/>
        </w:rPr>
        <w:t xml:space="preserve">. </w:t>
      </w:r>
      <w:r w:rsidR="00A244F3" w:rsidRPr="000515F3">
        <w:rPr>
          <w:rFonts w:ascii="Arial" w:hAnsi="Arial" w:cs="Arial"/>
          <w:u w:val="single"/>
          <w:rtl/>
        </w:rPr>
        <w:t>יסוד נפשי</w:t>
      </w:r>
      <w:r w:rsidR="00A244F3" w:rsidRPr="000515F3">
        <w:rPr>
          <w:rFonts w:ascii="Arial" w:hAnsi="Arial" w:cs="Arial"/>
          <w:rtl/>
        </w:rPr>
        <w:t>-</w:t>
      </w:r>
      <w:r w:rsidR="00FD7381" w:rsidRPr="000515F3">
        <w:rPr>
          <w:rFonts w:ascii="Arial" w:hAnsi="Arial" w:cs="Arial"/>
          <w:rtl/>
        </w:rPr>
        <w:t xml:space="preserve"> 1.כוונה להביא את המשודל לביצוע דבר עבירה</w:t>
      </w:r>
      <w:r w:rsidR="00580787" w:rsidRPr="000515F3">
        <w:rPr>
          <w:rFonts w:ascii="Arial" w:hAnsi="Arial" w:cs="Arial"/>
          <w:rtl/>
        </w:rPr>
        <w:t xml:space="preserve"> לפי </w:t>
      </w:r>
      <w:r w:rsidR="00580787" w:rsidRPr="000515F3">
        <w:rPr>
          <w:rFonts w:ascii="Arial" w:hAnsi="Arial" w:cs="Arial"/>
          <w:u w:val="single"/>
          <w:rtl/>
        </w:rPr>
        <w:t>כלל הצפיות</w:t>
      </w:r>
      <w:r w:rsidR="00580787" w:rsidRPr="000515F3">
        <w:rPr>
          <w:rFonts w:ascii="Arial" w:hAnsi="Arial" w:cs="Arial"/>
          <w:rtl/>
        </w:rPr>
        <w:t xml:space="preserve"> </w:t>
      </w:r>
      <w:r w:rsidR="00580787" w:rsidRPr="000515F3">
        <w:rPr>
          <w:rFonts w:ascii="Arial" w:hAnsi="Arial" w:cs="Arial"/>
          <w:color w:val="FF0000"/>
          <w:rtl/>
        </w:rPr>
        <w:t>20(ב)</w:t>
      </w:r>
      <w:r w:rsidR="00082DF6" w:rsidRPr="000515F3">
        <w:rPr>
          <w:rFonts w:ascii="Arial" w:hAnsi="Arial" w:cs="Arial"/>
          <w:rtl/>
        </w:rPr>
        <w:t xml:space="preserve"> לפי </w:t>
      </w:r>
      <w:proofErr w:type="spellStart"/>
      <w:r w:rsidR="00082DF6" w:rsidRPr="000515F3">
        <w:rPr>
          <w:rFonts w:ascii="Arial" w:hAnsi="Arial" w:cs="Arial"/>
          <w:color w:val="FFC000"/>
          <w:rtl/>
        </w:rPr>
        <w:t>אסקין</w:t>
      </w:r>
      <w:proofErr w:type="spellEnd"/>
      <w:r w:rsidR="00FD7381" w:rsidRPr="000515F3">
        <w:rPr>
          <w:rFonts w:ascii="Arial" w:hAnsi="Arial" w:cs="Arial"/>
          <w:rtl/>
        </w:rPr>
        <w:t>. 2.מודעות לרכיבי היסוד העובדתי של השידול.</w:t>
      </w:r>
      <w:r w:rsidR="00666384" w:rsidRPr="000515F3">
        <w:rPr>
          <w:rFonts w:ascii="Arial" w:hAnsi="Arial" w:cs="Arial"/>
          <w:rtl/>
        </w:rPr>
        <w:t xml:space="preserve"> </w:t>
      </w:r>
      <w:r w:rsidR="00132C90" w:rsidRPr="000515F3">
        <w:rPr>
          <w:rFonts w:ascii="Arial" w:hAnsi="Arial" w:cs="Arial"/>
          <w:b/>
          <w:bCs/>
          <w:rtl/>
        </w:rPr>
        <w:t>**המשדל לא חייב להגיד כיצד תתבצע העבירה, זה יכול להיות בידי המשודל.</w:t>
      </w:r>
      <w:r w:rsidR="00A7549D" w:rsidRPr="000515F3">
        <w:rPr>
          <w:rFonts w:ascii="Arial" w:hAnsi="Arial" w:cs="Arial"/>
          <w:rtl/>
        </w:rPr>
        <w:t xml:space="preserve"> </w:t>
      </w:r>
      <w:r w:rsidR="00666384" w:rsidRPr="000515F3">
        <w:rPr>
          <w:rFonts w:ascii="Arial" w:hAnsi="Arial" w:cs="Arial"/>
          <w:b/>
          <w:bCs/>
          <w:rtl/>
        </w:rPr>
        <w:t>בין מבצע באמצעות אחר למשדל-</w:t>
      </w:r>
      <w:r w:rsidR="00666384" w:rsidRPr="000515F3">
        <w:rPr>
          <w:rFonts w:ascii="Arial" w:hAnsi="Arial" w:cs="Arial"/>
          <w:rtl/>
        </w:rPr>
        <w:t xml:space="preserve"> לאחר אין יכולת בחירה וכוח רצון, ואילו למשודל יש יכולת בחירה ו</w:t>
      </w:r>
      <w:r w:rsidR="00F1209F" w:rsidRPr="000515F3">
        <w:rPr>
          <w:rFonts w:ascii="Arial" w:hAnsi="Arial" w:cs="Arial"/>
          <w:rtl/>
        </w:rPr>
        <w:t xml:space="preserve">כוח </w:t>
      </w:r>
      <w:r w:rsidR="00666384" w:rsidRPr="000515F3">
        <w:rPr>
          <w:rFonts w:ascii="Arial" w:hAnsi="Arial" w:cs="Arial"/>
          <w:rtl/>
        </w:rPr>
        <w:t>רצון.</w:t>
      </w:r>
      <w:r w:rsidR="009D4908" w:rsidRPr="000515F3">
        <w:rPr>
          <w:rFonts w:ascii="Arial" w:hAnsi="Arial" w:cs="Arial"/>
          <w:rtl/>
        </w:rPr>
        <w:t xml:space="preserve"> </w:t>
      </w:r>
    </w:p>
    <w:p w14:paraId="152040C5" w14:textId="2EC30A45" w:rsidR="000641ED" w:rsidRPr="000515F3" w:rsidRDefault="000641ED" w:rsidP="009B083A">
      <w:pPr>
        <w:spacing w:after="0" w:line="276" w:lineRule="auto"/>
        <w:rPr>
          <w:rFonts w:ascii="Arial" w:hAnsi="Arial" w:cs="Arial"/>
          <w:rtl/>
        </w:rPr>
      </w:pPr>
      <w:r w:rsidRPr="000515F3">
        <w:rPr>
          <w:rFonts w:ascii="Arial" w:hAnsi="Arial" w:cs="Arial"/>
          <w:color w:val="755DD9" w:themeColor="accent3"/>
          <w:rtl/>
        </w:rPr>
        <w:t>2.2.2.ניסיון לשידול</w:t>
      </w:r>
      <w:r w:rsidR="00683767" w:rsidRPr="000515F3">
        <w:rPr>
          <w:rFonts w:ascii="Arial" w:hAnsi="Arial" w:cs="Arial"/>
          <w:color w:val="755DD9" w:themeColor="accent3"/>
          <w:rtl/>
        </w:rPr>
        <w:t xml:space="preserve"> </w:t>
      </w:r>
      <w:r w:rsidR="00683767" w:rsidRPr="000515F3">
        <w:rPr>
          <w:rFonts w:ascii="Arial" w:hAnsi="Arial" w:cs="Arial"/>
          <w:color w:val="FF0000"/>
          <w:rtl/>
        </w:rPr>
        <w:t>ס' 33</w:t>
      </w:r>
      <w:r w:rsidR="00FD7381" w:rsidRPr="000515F3">
        <w:rPr>
          <w:rFonts w:ascii="Arial" w:hAnsi="Arial" w:cs="Arial"/>
          <w:color w:val="FF0000"/>
          <w:rtl/>
        </w:rPr>
        <w:t xml:space="preserve"> </w:t>
      </w:r>
      <w:r w:rsidR="00FD7381" w:rsidRPr="000515F3">
        <w:rPr>
          <w:rFonts w:ascii="Arial" w:hAnsi="Arial" w:cs="Arial"/>
          <w:rtl/>
        </w:rPr>
        <w:t xml:space="preserve">– </w:t>
      </w:r>
      <w:r w:rsidR="00FD7381" w:rsidRPr="000515F3">
        <w:rPr>
          <w:rFonts w:ascii="Arial" w:hAnsi="Arial" w:cs="Arial"/>
          <w:b/>
          <w:bCs/>
          <w:rtl/>
        </w:rPr>
        <w:t xml:space="preserve">חריג כי בדרך כלל אין נגזרת לנגזרת. </w:t>
      </w:r>
      <w:r w:rsidR="00FD7381" w:rsidRPr="000515F3">
        <w:rPr>
          <w:rFonts w:ascii="Arial" w:hAnsi="Arial" w:cs="Arial"/>
          <w:rtl/>
        </w:rPr>
        <w:t xml:space="preserve">שידול נתפס כחמור. </w:t>
      </w:r>
      <w:r w:rsidR="00B645E3" w:rsidRPr="000515F3">
        <w:rPr>
          <w:rFonts w:ascii="Arial" w:hAnsi="Arial" w:cs="Arial"/>
          <w:u w:val="single"/>
          <w:rtl/>
        </w:rPr>
        <w:t>2 אופציות:</w:t>
      </w:r>
      <w:r w:rsidR="00B645E3" w:rsidRPr="000515F3">
        <w:rPr>
          <w:rFonts w:ascii="Arial" w:hAnsi="Arial" w:cs="Arial"/>
          <w:rtl/>
        </w:rPr>
        <w:t xml:space="preserve"> </w:t>
      </w:r>
      <w:r w:rsidR="000B45F2" w:rsidRPr="000515F3">
        <w:rPr>
          <w:rFonts w:ascii="Arial" w:hAnsi="Arial" w:cs="Arial"/>
          <w:rtl/>
        </w:rPr>
        <w:t>המשדל לא הצליח לשדל, או שהמבצע פעל ללא קשר לשידול.</w:t>
      </w:r>
      <w:r w:rsidR="00F96268" w:rsidRPr="000515F3">
        <w:rPr>
          <w:rFonts w:ascii="Arial" w:hAnsi="Arial" w:cs="Arial"/>
          <w:rtl/>
        </w:rPr>
        <w:t xml:space="preserve"> </w:t>
      </w:r>
      <w:r w:rsidR="00F96268" w:rsidRPr="000515F3">
        <w:rPr>
          <w:rFonts w:ascii="Arial" w:hAnsi="Arial" w:cs="Arial"/>
          <w:b/>
          <w:bCs/>
          <w:rtl/>
        </w:rPr>
        <w:t>להוכיח:</w:t>
      </w:r>
      <w:r w:rsidR="00F96268" w:rsidRPr="000515F3">
        <w:rPr>
          <w:rFonts w:ascii="Arial" w:hAnsi="Arial" w:cs="Arial"/>
          <w:rtl/>
        </w:rPr>
        <w:t xml:space="preserve"> </w:t>
      </w:r>
      <w:r w:rsidR="00F96268" w:rsidRPr="000515F3">
        <w:rPr>
          <w:rFonts w:ascii="Arial" w:hAnsi="Arial" w:cs="Arial"/>
          <w:u w:val="single"/>
          <w:rtl/>
        </w:rPr>
        <w:t>עובדתי</w:t>
      </w:r>
      <w:r w:rsidR="00F96268" w:rsidRPr="000515F3">
        <w:rPr>
          <w:rFonts w:ascii="Arial" w:hAnsi="Arial" w:cs="Arial"/>
          <w:rtl/>
        </w:rPr>
        <w:t>- 1.מעשה-</w:t>
      </w:r>
      <w:r w:rsidR="00B645E3" w:rsidRPr="000515F3">
        <w:rPr>
          <w:rFonts w:ascii="Arial" w:hAnsi="Arial" w:cs="Arial"/>
          <w:rtl/>
        </w:rPr>
        <w:t xml:space="preserve">ניסיון </w:t>
      </w:r>
      <w:r w:rsidR="00F96268" w:rsidRPr="000515F3">
        <w:rPr>
          <w:rFonts w:ascii="Arial" w:hAnsi="Arial" w:cs="Arial"/>
          <w:rtl/>
        </w:rPr>
        <w:t>השידול עצמו, שכנוע והפעלת לחץ. 2.נסיבה-אחר</w:t>
      </w:r>
      <w:r w:rsidR="00B645E3" w:rsidRPr="000515F3">
        <w:rPr>
          <w:rFonts w:ascii="Arial" w:hAnsi="Arial" w:cs="Arial"/>
          <w:rtl/>
        </w:rPr>
        <w:t>, קיומו של משודל</w:t>
      </w:r>
      <w:r w:rsidR="00F96268" w:rsidRPr="000515F3">
        <w:rPr>
          <w:rFonts w:ascii="Arial" w:hAnsi="Arial" w:cs="Arial"/>
          <w:rtl/>
        </w:rPr>
        <w:t>. 3.תוצאה-</w:t>
      </w:r>
      <w:r w:rsidR="005B03DB" w:rsidRPr="000515F3">
        <w:rPr>
          <w:rFonts w:ascii="Arial" w:hAnsi="Arial" w:cs="Arial"/>
          <w:rtl/>
        </w:rPr>
        <w:t>השידול לא הצליח</w:t>
      </w:r>
      <w:r w:rsidR="00B645E3" w:rsidRPr="000515F3">
        <w:rPr>
          <w:rFonts w:ascii="Arial" w:hAnsi="Arial" w:cs="Arial"/>
          <w:rtl/>
        </w:rPr>
        <w:t>-אחר פעל על דעת עצמו או שלא ביצע עבירה</w:t>
      </w:r>
      <w:r w:rsidR="00F96268" w:rsidRPr="000515F3">
        <w:rPr>
          <w:rFonts w:ascii="Arial" w:hAnsi="Arial" w:cs="Arial"/>
          <w:rtl/>
        </w:rPr>
        <w:t xml:space="preserve">. </w:t>
      </w:r>
      <w:r w:rsidR="00F96268" w:rsidRPr="000515F3">
        <w:rPr>
          <w:rFonts w:ascii="Arial" w:hAnsi="Arial" w:cs="Arial"/>
          <w:u w:val="single"/>
          <w:rtl/>
        </w:rPr>
        <w:t>יסוד נפשי</w:t>
      </w:r>
      <w:r w:rsidR="00F96268" w:rsidRPr="000515F3">
        <w:rPr>
          <w:rFonts w:ascii="Arial" w:hAnsi="Arial" w:cs="Arial"/>
          <w:rtl/>
        </w:rPr>
        <w:t>- 1.כוונה להביא את המשודל לביצוע דבר עבירה</w:t>
      </w:r>
      <w:r w:rsidR="0049488F" w:rsidRPr="000515F3">
        <w:rPr>
          <w:rFonts w:ascii="Arial" w:hAnsi="Arial" w:cs="Arial"/>
          <w:rtl/>
        </w:rPr>
        <w:t xml:space="preserve"> לפי </w:t>
      </w:r>
      <w:r w:rsidR="00420ED8" w:rsidRPr="000515F3">
        <w:rPr>
          <w:rFonts w:ascii="Arial" w:hAnsi="Arial" w:cs="Arial"/>
          <w:u w:val="single"/>
          <w:rtl/>
        </w:rPr>
        <w:t>הלכת</w:t>
      </w:r>
      <w:r w:rsidR="0049488F" w:rsidRPr="000515F3">
        <w:rPr>
          <w:rFonts w:ascii="Arial" w:hAnsi="Arial" w:cs="Arial"/>
          <w:u w:val="single"/>
          <w:rtl/>
        </w:rPr>
        <w:t xml:space="preserve"> הצפיות</w:t>
      </w:r>
      <w:r w:rsidR="00F96268" w:rsidRPr="000515F3">
        <w:rPr>
          <w:rFonts w:ascii="Arial" w:hAnsi="Arial" w:cs="Arial"/>
          <w:rtl/>
        </w:rPr>
        <w:t>. 2.מודעות לרכיבי היסוד העובדתי של ה</w:t>
      </w:r>
      <w:r w:rsidR="005B03DB" w:rsidRPr="000515F3">
        <w:rPr>
          <w:rFonts w:ascii="Arial" w:hAnsi="Arial" w:cs="Arial"/>
          <w:rtl/>
        </w:rPr>
        <w:t>ניסיון ל</w:t>
      </w:r>
      <w:r w:rsidR="00F96268" w:rsidRPr="000515F3">
        <w:rPr>
          <w:rFonts w:ascii="Arial" w:hAnsi="Arial" w:cs="Arial"/>
          <w:rtl/>
        </w:rPr>
        <w:t>שידול.</w:t>
      </w:r>
      <w:r w:rsidR="00273CED" w:rsidRPr="000515F3">
        <w:rPr>
          <w:rFonts w:ascii="Arial" w:hAnsi="Arial" w:cs="Arial"/>
          <w:b/>
          <w:bCs/>
          <w:rtl/>
        </w:rPr>
        <w:t xml:space="preserve"> ענישה:</w:t>
      </w:r>
      <w:r w:rsidR="00273CED" w:rsidRPr="000515F3">
        <w:rPr>
          <w:rFonts w:ascii="Arial" w:hAnsi="Arial" w:cs="Arial"/>
          <w:rtl/>
        </w:rPr>
        <w:t xml:space="preserve"> מחצית מהעונש של עבירת השידול.</w:t>
      </w:r>
      <w:r w:rsidR="004754C1" w:rsidRPr="000515F3">
        <w:rPr>
          <w:rFonts w:ascii="Arial" w:hAnsi="Arial" w:cs="Arial"/>
          <w:rtl/>
        </w:rPr>
        <w:t xml:space="preserve"> </w:t>
      </w:r>
      <w:proofErr w:type="spellStart"/>
      <w:r w:rsidR="004754C1" w:rsidRPr="000515F3">
        <w:rPr>
          <w:rFonts w:ascii="Arial" w:hAnsi="Arial" w:cs="Arial"/>
          <w:color w:val="FFC000"/>
          <w:rtl/>
        </w:rPr>
        <w:t>אסקין</w:t>
      </w:r>
      <w:proofErr w:type="spellEnd"/>
      <w:r w:rsidR="004754C1" w:rsidRPr="000515F3">
        <w:rPr>
          <w:rFonts w:ascii="Arial" w:hAnsi="Arial" w:cs="Arial"/>
          <w:color w:val="FFC000"/>
          <w:rtl/>
        </w:rPr>
        <w:t xml:space="preserve">: </w:t>
      </w:r>
      <w:r w:rsidR="004754C1" w:rsidRPr="000515F3">
        <w:rPr>
          <w:rFonts w:ascii="Arial" w:hAnsi="Arial" w:cs="Arial"/>
          <w:rtl/>
        </w:rPr>
        <w:t>מסייע רוחני – מכריע את הכף.</w:t>
      </w:r>
    </w:p>
    <w:p w14:paraId="11616FFB" w14:textId="77777777" w:rsidR="00FD7381" w:rsidRPr="000515F3" w:rsidRDefault="00FD7381" w:rsidP="00FD7381">
      <w:pPr>
        <w:pStyle w:val="ListParagraph"/>
        <w:numPr>
          <w:ilvl w:val="0"/>
          <w:numId w:val="2"/>
        </w:numPr>
        <w:spacing w:after="0" w:line="276" w:lineRule="auto"/>
        <w:rPr>
          <w:rFonts w:ascii="Arial" w:hAnsi="Arial" w:cs="Arial"/>
        </w:rPr>
      </w:pPr>
      <w:r w:rsidRPr="000515F3">
        <w:rPr>
          <w:rFonts w:ascii="Arial" w:hAnsi="Arial" w:cs="Arial"/>
          <w:b/>
          <w:bCs/>
          <w:rtl/>
        </w:rPr>
        <w:t>שידול/סיוע להתאבדות</w:t>
      </w:r>
      <w:r w:rsidRPr="000515F3">
        <w:rPr>
          <w:rFonts w:ascii="Arial" w:hAnsi="Arial" w:cs="Arial"/>
          <w:rtl/>
        </w:rPr>
        <w:t xml:space="preserve"> – אין עבירת התאבדות ולכן קיים </w:t>
      </w:r>
      <w:r w:rsidRPr="000515F3">
        <w:rPr>
          <w:rFonts w:ascii="Arial" w:hAnsi="Arial" w:cs="Arial"/>
          <w:color w:val="FF0000"/>
          <w:rtl/>
        </w:rPr>
        <w:t xml:space="preserve">ס' 302 </w:t>
      </w:r>
      <w:r w:rsidRPr="000515F3">
        <w:rPr>
          <w:rFonts w:ascii="Arial" w:hAnsi="Arial" w:cs="Arial"/>
          <w:rtl/>
        </w:rPr>
        <w:t>כדי להאשים משדלים/מסייעים להתאבדות.</w:t>
      </w:r>
    </w:p>
    <w:p w14:paraId="62119C51" w14:textId="77777777" w:rsidR="00C61C1F" w:rsidRPr="000515F3" w:rsidRDefault="00C61C1F" w:rsidP="00C61C1F">
      <w:pPr>
        <w:pStyle w:val="ListParagraph"/>
        <w:numPr>
          <w:ilvl w:val="0"/>
          <w:numId w:val="2"/>
        </w:numPr>
        <w:spacing w:after="0" w:line="276" w:lineRule="auto"/>
        <w:rPr>
          <w:rFonts w:ascii="Arial" w:hAnsi="Arial" w:cs="Arial"/>
        </w:rPr>
      </w:pPr>
      <w:r w:rsidRPr="000515F3">
        <w:rPr>
          <w:rFonts w:ascii="Arial" w:hAnsi="Arial" w:cs="Arial"/>
          <w:b/>
          <w:bCs/>
          <w:rtl/>
        </w:rPr>
        <w:t>חריג-</w:t>
      </w:r>
      <w:r w:rsidRPr="000515F3">
        <w:rPr>
          <w:rFonts w:ascii="Arial" w:hAnsi="Arial" w:cs="Arial"/>
          <w:rtl/>
        </w:rPr>
        <w:t xml:space="preserve"> גזירה מנגזרת- </w:t>
      </w:r>
      <w:proofErr w:type="spellStart"/>
      <w:r w:rsidRPr="000515F3">
        <w:rPr>
          <w:rFonts w:ascii="Arial" w:hAnsi="Arial" w:cs="Arial"/>
          <w:color w:val="FFC000"/>
          <w:rtl/>
        </w:rPr>
        <w:t>סוגאקר</w:t>
      </w:r>
      <w:proofErr w:type="spellEnd"/>
      <w:r w:rsidRPr="000515F3">
        <w:rPr>
          <w:rFonts w:ascii="Arial" w:hAnsi="Arial" w:cs="Arial"/>
          <w:rtl/>
        </w:rPr>
        <w:t>:  בית המשפט שרשר שידול בלי לנמק ובלי הצדקה.</w:t>
      </w:r>
    </w:p>
    <w:p w14:paraId="0CA44849" w14:textId="67259020" w:rsidR="00DB63C9" w:rsidRPr="000515F3" w:rsidRDefault="00591B68" w:rsidP="009778D4">
      <w:pPr>
        <w:pStyle w:val="ListParagraph"/>
        <w:numPr>
          <w:ilvl w:val="0"/>
          <w:numId w:val="2"/>
        </w:numPr>
        <w:spacing w:after="0" w:line="276" w:lineRule="auto"/>
        <w:rPr>
          <w:rFonts w:ascii="Arial" w:hAnsi="Arial" w:cs="Arial"/>
          <w:rtl/>
        </w:rPr>
      </w:pPr>
      <w:r w:rsidRPr="000515F3">
        <w:rPr>
          <w:rFonts w:ascii="Arial" w:hAnsi="Arial" w:cs="Arial"/>
          <w:b/>
          <w:bCs/>
          <w:rtl/>
        </w:rPr>
        <w:t>פטור עקב חרטה</w:t>
      </w:r>
      <w:r w:rsidRPr="000515F3">
        <w:rPr>
          <w:rFonts w:ascii="Arial" w:hAnsi="Arial" w:cs="Arial"/>
          <w:rtl/>
        </w:rPr>
        <w:t xml:space="preserve"> </w:t>
      </w:r>
      <w:r w:rsidRPr="000515F3">
        <w:rPr>
          <w:rFonts w:ascii="Arial" w:hAnsi="Arial" w:cs="Arial"/>
          <w:color w:val="FF0000"/>
          <w:rtl/>
        </w:rPr>
        <w:t xml:space="preserve">ס' 34 </w:t>
      </w:r>
      <w:r w:rsidRPr="000515F3">
        <w:rPr>
          <w:rFonts w:ascii="Arial" w:hAnsi="Arial" w:cs="Arial"/>
          <w:rtl/>
        </w:rPr>
        <w:t xml:space="preserve">– רלוונטי רק </w:t>
      </w:r>
      <w:r w:rsidRPr="000515F3">
        <w:rPr>
          <w:rFonts w:ascii="Arial" w:hAnsi="Arial" w:cs="Arial"/>
          <w:b/>
          <w:bCs/>
          <w:rtl/>
        </w:rPr>
        <w:t>לסיוע/שידול/ניסיון לשידול</w:t>
      </w:r>
      <w:r w:rsidRPr="000515F3">
        <w:rPr>
          <w:rFonts w:ascii="Arial" w:hAnsi="Arial" w:cs="Arial"/>
          <w:rtl/>
        </w:rPr>
        <w:t xml:space="preserve"> על מנת לעודד אותם למנוע עבירות. אין רלוונטיות לנסיבות החרטה כמו ב</w:t>
      </w:r>
      <w:r w:rsidRPr="000515F3">
        <w:rPr>
          <w:rFonts w:ascii="Arial" w:hAnsi="Arial" w:cs="Arial"/>
          <w:color w:val="FF0000"/>
          <w:rtl/>
        </w:rPr>
        <w:t>28</w:t>
      </w:r>
      <w:r w:rsidRPr="000515F3">
        <w:rPr>
          <w:rFonts w:ascii="Arial" w:hAnsi="Arial" w:cs="Arial"/>
          <w:rtl/>
        </w:rPr>
        <w:t xml:space="preserve">. </w:t>
      </w:r>
      <w:r w:rsidRPr="000515F3">
        <w:rPr>
          <w:rFonts w:ascii="Arial" w:hAnsi="Arial" w:cs="Arial"/>
          <w:b/>
          <w:bCs/>
          <w:rtl/>
        </w:rPr>
        <w:t>התנאים:</w:t>
      </w:r>
      <w:r w:rsidRPr="000515F3">
        <w:rPr>
          <w:rFonts w:ascii="Arial" w:hAnsi="Arial" w:cs="Arial"/>
          <w:rtl/>
        </w:rPr>
        <w:t xml:space="preserve"> מנע את הביצוע או השלמת העבירה או הודיע לרשויות. </w:t>
      </w:r>
      <w:r w:rsidRPr="000515F3">
        <w:rPr>
          <w:rFonts w:ascii="Arial" w:hAnsi="Arial" w:cs="Arial"/>
          <w:b/>
          <w:bCs/>
          <w:rtl/>
        </w:rPr>
        <w:t>לא רלוונטי למבצע.</w:t>
      </w:r>
      <w:r w:rsidR="006C094C" w:rsidRPr="000515F3">
        <w:rPr>
          <w:rFonts w:ascii="Arial" w:hAnsi="Arial" w:cs="Arial"/>
          <w:rtl/>
        </w:rPr>
        <w:t xml:space="preserve"> אם השלים עבירה אחרת בנוסף – לא חל על העבירה הנוספת.</w:t>
      </w:r>
    </w:p>
    <w:p w14:paraId="1575C208" w14:textId="77777777" w:rsidR="00E8177F" w:rsidRPr="000515F3" w:rsidRDefault="009A544E" w:rsidP="000641ED">
      <w:pPr>
        <w:spacing w:after="0" w:line="276" w:lineRule="auto"/>
        <w:rPr>
          <w:rFonts w:ascii="Arial" w:hAnsi="Arial" w:cs="Arial"/>
          <w:rtl/>
        </w:rPr>
      </w:pPr>
      <w:r w:rsidRPr="000515F3">
        <w:rPr>
          <w:rFonts w:ascii="Arial" w:hAnsi="Arial" w:cs="Arial"/>
          <w:b/>
          <w:bCs/>
          <w:color w:val="9B57D3" w:themeColor="accent2"/>
          <w:rtl/>
        </w:rPr>
        <w:t>2.4.</w:t>
      </w:r>
      <w:r w:rsidR="00E8177F" w:rsidRPr="000515F3">
        <w:rPr>
          <w:rFonts w:ascii="Arial" w:hAnsi="Arial" w:cs="Arial"/>
          <w:b/>
          <w:bCs/>
          <w:color w:val="9B57D3" w:themeColor="accent2"/>
          <w:rtl/>
        </w:rPr>
        <w:t>מסייע</w:t>
      </w:r>
      <w:r w:rsidR="000B6FB3" w:rsidRPr="000515F3">
        <w:rPr>
          <w:rFonts w:ascii="Arial" w:hAnsi="Arial" w:cs="Arial"/>
          <w:b/>
          <w:bCs/>
          <w:color w:val="9B57D3" w:themeColor="accent2"/>
          <w:rtl/>
        </w:rPr>
        <w:t xml:space="preserve"> </w:t>
      </w:r>
      <w:r w:rsidR="000B6FB3" w:rsidRPr="000515F3">
        <w:rPr>
          <w:rFonts w:ascii="Arial" w:hAnsi="Arial" w:cs="Arial"/>
          <w:color w:val="FF0000"/>
          <w:rtl/>
        </w:rPr>
        <w:t>ס'</w:t>
      </w:r>
      <w:r w:rsidR="00683767" w:rsidRPr="000515F3">
        <w:rPr>
          <w:rFonts w:ascii="Arial" w:hAnsi="Arial" w:cs="Arial"/>
          <w:color w:val="FF0000"/>
          <w:rtl/>
        </w:rPr>
        <w:t xml:space="preserve"> 31-32</w:t>
      </w:r>
      <w:r w:rsidR="004305F2" w:rsidRPr="000515F3">
        <w:rPr>
          <w:rFonts w:ascii="Arial" w:hAnsi="Arial" w:cs="Arial"/>
          <w:color w:val="FF0000"/>
          <w:rtl/>
        </w:rPr>
        <w:t xml:space="preserve"> </w:t>
      </w:r>
      <w:r w:rsidR="004305F2" w:rsidRPr="000515F3">
        <w:rPr>
          <w:rFonts w:ascii="Arial" w:hAnsi="Arial" w:cs="Arial"/>
          <w:rtl/>
        </w:rPr>
        <w:t>–</w:t>
      </w:r>
      <w:r w:rsidR="00AF038F" w:rsidRPr="000515F3">
        <w:rPr>
          <w:rFonts w:ascii="Arial" w:hAnsi="Arial" w:cs="Arial"/>
          <w:b/>
          <w:bCs/>
          <w:rtl/>
        </w:rPr>
        <w:t xml:space="preserve"> </w:t>
      </w:r>
      <w:r w:rsidR="00E93D4E" w:rsidRPr="000515F3">
        <w:rPr>
          <w:rFonts w:ascii="Arial" w:hAnsi="Arial" w:cs="Arial"/>
          <w:b/>
          <w:bCs/>
          <w:rtl/>
        </w:rPr>
        <w:t>תרומה עקיפה</w:t>
      </w:r>
      <w:r w:rsidR="00B03F0C" w:rsidRPr="000515F3">
        <w:rPr>
          <w:rFonts w:ascii="Arial" w:hAnsi="Arial" w:cs="Arial"/>
          <w:rtl/>
        </w:rPr>
        <w:t xml:space="preserve"> – </w:t>
      </w:r>
      <w:r w:rsidR="00B03F0C" w:rsidRPr="000515F3">
        <w:rPr>
          <w:rFonts w:ascii="Arial" w:hAnsi="Arial" w:cs="Arial"/>
          <w:b/>
          <w:bCs/>
          <w:rtl/>
        </w:rPr>
        <w:t>עבירת התנהגות</w:t>
      </w:r>
    </w:p>
    <w:p w14:paraId="1A4247D0" w14:textId="41FE4861" w:rsidR="00C22A2B" w:rsidRPr="000515F3" w:rsidRDefault="00023004" w:rsidP="005E6FFD">
      <w:pPr>
        <w:spacing w:after="0" w:line="276" w:lineRule="auto"/>
        <w:rPr>
          <w:rFonts w:ascii="Arial" w:hAnsi="Arial" w:cs="Arial"/>
          <w:b/>
          <w:bCs/>
          <w:rtl/>
        </w:rPr>
      </w:pPr>
      <w:r w:rsidRPr="000515F3">
        <w:rPr>
          <w:rFonts w:ascii="Arial" w:hAnsi="Arial" w:cs="Arial"/>
          <w:b/>
          <w:bCs/>
          <w:rtl/>
        </w:rPr>
        <w:t>הבחנה בין מבצע למסייע:</w:t>
      </w:r>
      <w:r w:rsidRPr="000515F3">
        <w:rPr>
          <w:rFonts w:ascii="Arial" w:hAnsi="Arial" w:cs="Arial"/>
          <w:rtl/>
        </w:rPr>
        <w:t xml:space="preserve"> 1.</w:t>
      </w:r>
      <w:r w:rsidRPr="000515F3">
        <w:rPr>
          <w:rFonts w:ascii="Arial" w:hAnsi="Arial" w:cs="Arial"/>
          <w:b/>
          <w:bCs/>
          <w:rtl/>
        </w:rPr>
        <w:t>מבחן השליטה לאופן הביצוע</w:t>
      </w:r>
      <w:r w:rsidR="00AF038F" w:rsidRPr="000515F3">
        <w:rPr>
          <w:rFonts w:ascii="Arial" w:hAnsi="Arial" w:cs="Arial"/>
          <w:b/>
          <w:bCs/>
          <w:rtl/>
        </w:rPr>
        <w:t>/פונקציונאלית</w:t>
      </w:r>
      <w:r w:rsidR="00AF038F" w:rsidRPr="000515F3">
        <w:rPr>
          <w:rFonts w:ascii="Arial" w:hAnsi="Arial" w:cs="Arial"/>
          <w:rtl/>
        </w:rPr>
        <w:t xml:space="preserve"> (</w:t>
      </w:r>
      <w:r w:rsidR="00AF038F" w:rsidRPr="000515F3">
        <w:rPr>
          <w:rFonts w:ascii="Arial" w:hAnsi="Arial" w:cs="Arial"/>
          <w:color w:val="FFC000"/>
          <w:rtl/>
        </w:rPr>
        <w:t>מרדכי</w:t>
      </w:r>
      <w:r w:rsidR="00AF038F" w:rsidRPr="000515F3">
        <w:rPr>
          <w:rFonts w:ascii="Arial" w:hAnsi="Arial" w:cs="Arial"/>
          <w:rtl/>
        </w:rPr>
        <w:t>)</w:t>
      </w:r>
      <w:r w:rsidRPr="000515F3">
        <w:rPr>
          <w:rFonts w:ascii="Arial" w:hAnsi="Arial" w:cs="Arial"/>
          <w:rtl/>
        </w:rPr>
        <w:t>-</w:t>
      </w:r>
      <w:r w:rsidR="00AF038F" w:rsidRPr="000515F3">
        <w:rPr>
          <w:rFonts w:ascii="Arial" w:hAnsi="Arial" w:cs="Arial"/>
          <w:u w:val="single"/>
          <w:rtl/>
        </w:rPr>
        <w:t>מבחן עיקרי</w:t>
      </w:r>
      <w:r w:rsidR="00AF038F" w:rsidRPr="000515F3">
        <w:rPr>
          <w:rFonts w:ascii="Arial" w:hAnsi="Arial" w:cs="Arial"/>
          <w:rtl/>
        </w:rPr>
        <w:t xml:space="preserve">. </w:t>
      </w:r>
      <w:r w:rsidRPr="000515F3">
        <w:rPr>
          <w:rFonts w:ascii="Arial" w:hAnsi="Arial" w:cs="Arial"/>
          <w:rtl/>
        </w:rPr>
        <w:t>אדון הביצוע?</w:t>
      </w:r>
      <w:r w:rsidR="00AF038F" w:rsidRPr="000515F3">
        <w:rPr>
          <w:rFonts w:ascii="Arial" w:hAnsi="Arial" w:cs="Arial"/>
          <w:rtl/>
        </w:rPr>
        <w:t xml:space="preserve"> פרישה שתשפיע או לא תשפיע על ביצוע העבירה. 2.</w:t>
      </w:r>
      <w:r w:rsidR="00AF038F" w:rsidRPr="000515F3">
        <w:rPr>
          <w:rFonts w:ascii="Arial" w:hAnsi="Arial" w:cs="Arial"/>
          <w:b/>
          <w:bCs/>
          <w:rtl/>
        </w:rPr>
        <w:t>מבחן הקרבה לביצוע העבירה/המעגלים</w:t>
      </w:r>
      <w:r w:rsidR="00AF038F" w:rsidRPr="000515F3">
        <w:rPr>
          <w:rFonts w:ascii="Arial" w:hAnsi="Arial" w:cs="Arial"/>
          <w:rtl/>
        </w:rPr>
        <w:t>- מבצע בצוותא הוא גורם פנימי ואילו מסייע חיצוני- גורם מקל</w:t>
      </w:r>
      <w:r w:rsidR="00ED4608" w:rsidRPr="000515F3">
        <w:rPr>
          <w:rFonts w:ascii="Arial" w:hAnsi="Arial" w:cs="Arial"/>
          <w:rtl/>
        </w:rPr>
        <w:t>/מסייע.</w:t>
      </w:r>
      <w:r w:rsidR="00AF038F" w:rsidRPr="000515F3">
        <w:rPr>
          <w:rFonts w:ascii="Arial" w:hAnsi="Arial" w:cs="Arial"/>
          <w:rtl/>
        </w:rPr>
        <w:t xml:space="preserve"> (</w:t>
      </w:r>
      <w:r w:rsidR="00DB1A1B" w:rsidRPr="000515F3">
        <w:rPr>
          <w:rFonts w:ascii="Arial" w:hAnsi="Arial" w:cs="Arial"/>
          <w:color w:val="FFC000"/>
          <w:rtl/>
        </w:rPr>
        <w:t xml:space="preserve">שוק </w:t>
      </w:r>
      <w:proofErr w:type="spellStart"/>
      <w:r w:rsidR="00DB1A1B" w:rsidRPr="000515F3">
        <w:rPr>
          <w:rFonts w:ascii="Arial" w:hAnsi="Arial" w:cs="Arial"/>
          <w:color w:val="FFC000"/>
          <w:rtl/>
        </w:rPr>
        <w:t>הקצבים</w:t>
      </w:r>
      <w:proofErr w:type="spellEnd"/>
      <w:r w:rsidR="00DB1A1B" w:rsidRPr="000515F3">
        <w:rPr>
          <w:rFonts w:ascii="Arial" w:hAnsi="Arial" w:cs="Arial"/>
          <w:color w:val="FFC000"/>
          <w:rtl/>
        </w:rPr>
        <w:t>-פלונים</w:t>
      </w:r>
      <w:r w:rsidR="00AF038F" w:rsidRPr="000515F3">
        <w:rPr>
          <w:rFonts w:ascii="Arial" w:hAnsi="Arial" w:cs="Arial"/>
          <w:rtl/>
        </w:rPr>
        <w:t>). 3.</w:t>
      </w:r>
      <w:r w:rsidR="00AF038F" w:rsidRPr="000515F3">
        <w:rPr>
          <w:rFonts w:ascii="Arial" w:hAnsi="Arial" w:cs="Arial"/>
          <w:b/>
          <w:bCs/>
          <w:rtl/>
        </w:rPr>
        <w:t>המבחן המשולב</w:t>
      </w:r>
      <w:r w:rsidR="005E6FFD" w:rsidRPr="000515F3">
        <w:rPr>
          <w:rFonts w:ascii="Arial" w:hAnsi="Arial" w:cs="Arial"/>
          <w:rtl/>
        </w:rPr>
        <w:t xml:space="preserve"> (אובייקטיבי/סובייקטיבי)</w:t>
      </w:r>
      <w:r w:rsidR="00AF038F" w:rsidRPr="000515F3">
        <w:rPr>
          <w:rFonts w:ascii="Arial" w:hAnsi="Arial" w:cs="Arial"/>
          <w:rtl/>
        </w:rPr>
        <w:t>- בודק את המעורבות העובדתית של המסייע ומידת העניין שיש לו בעבירה במישור הנפשי.</w:t>
      </w:r>
      <w:r w:rsidR="00F85E1C" w:rsidRPr="000515F3">
        <w:rPr>
          <w:rFonts w:ascii="Arial" w:hAnsi="Arial" w:cs="Arial"/>
          <w:rtl/>
        </w:rPr>
        <w:t xml:space="preserve"> 4.</w:t>
      </w:r>
      <w:r w:rsidR="00F85E1C" w:rsidRPr="000515F3">
        <w:rPr>
          <w:rFonts w:ascii="Arial" w:hAnsi="Arial" w:cs="Arial"/>
          <w:b/>
          <w:bCs/>
          <w:color w:val="00B050"/>
          <w:rtl/>
        </w:rPr>
        <w:t>אריה גור</w:t>
      </w:r>
      <w:r w:rsidR="00F85E1C" w:rsidRPr="000515F3">
        <w:rPr>
          <w:rFonts w:ascii="Arial" w:hAnsi="Arial" w:cs="Arial"/>
          <w:b/>
          <w:bCs/>
          <w:rtl/>
        </w:rPr>
        <w:t>-</w:t>
      </w:r>
      <w:r w:rsidR="00F85E1C" w:rsidRPr="000515F3">
        <w:rPr>
          <w:rFonts w:ascii="Arial" w:hAnsi="Arial" w:cs="Arial"/>
          <w:rtl/>
        </w:rPr>
        <w:t xml:space="preserve"> הכנה=מסייע, ניסיון=מבצע.</w:t>
      </w:r>
      <w:r w:rsidRPr="000515F3">
        <w:rPr>
          <w:rFonts w:ascii="Arial" w:hAnsi="Arial" w:cs="Arial"/>
          <w:rtl/>
        </w:rPr>
        <w:t xml:space="preserve"> </w:t>
      </w:r>
      <w:r w:rsidR="00AF038F" w:rsidRPr="000515F3">
        <w:rPr>
          <w:rFonts w:ascii="Arial" w:hAnsi="Arial" w:cs="Arial"/>
          <w:color w:val="FFC000"/>
          <w:rtl/>
        </w:rPr>
        <w:t xml:space="preserve">שוק </w:t>
      </w:r>
      <w:proofErr w:type="spellStart"/>
      <w:r w:rsidR="00AF038F" w:rsidRPr="000515F3">
        <w:rPr>
          <w:rFonts w:ascii="Arial" w:hAnsi="Arial" w:cs="Arial"/>
          <w:color w:val="FFC000"/>
          <w:rtl/>
        </w:rPr>
        <w:t>הקצבים</w:t>
      </w:r>
      <w:proofErr w:type="spellEnd"/>
      <w:r w:rsidR="00DB1A1B" w:rsidRPr="000515F3">
        <w:rPr>
          <w:rFonts w:ascii="Arial" w:hAnsi="Arial" w:cs="Arial"/>
          <w:color w:val="FFC000"/>
          <w:rtl/>
        </w:rPr>
        <w:t>-פלונים</w:t>
      </w:r>
      <w:r w:rsidR="00DB1A1B" w:rsidRPr="000515F3">
        <w:rPr>
          <w:rFonts w:ascii="Arial" w:hAnsi="Arial" w:cs="Arial"/>
          <w:rtl/>
        </w:rPr>
        <w:t>: לא חייבים נוכחות פיזית.</w:t>
      </w:r>
      <w:r w:rsidR="008242CA" w:rsidRPr="000515F3">
        <w:rPr>
          <w:rFonts w:ascii="Arial" w:hAnsi="Arial" w:cs="Arial"/>
          <w:rtl/>
        </w:rPr>
        <w:t xml:space="preserve"> </w:t>
      </w:r>
      <w:proofErr w:type="spellStart"/>
      <w:r w:rsidR="008242CA" w:rsidRPr="000515F3">
        <w:rPr>
          <w:rFonts w:ascii="Arial" w:hAnsi="Arial" w:cs="Arial"/>
          <w:color w:val="00B050"/>
          <w:rtl/>
        </w:rPr>
        <w:t>דורנר</w:t>
      </w:r>
      <w:proofErr w:type="spellEnd"/>
      <w:r w:rsidR="008242CA" w:rsidRPr="000515F3">
        <w:rPr>
          <w:rFonts w:ascii="Arial" w:hAnsi="Arial" w:cs="Arial"/>
          <w:rtl/>
        </w:rPr>
        <w:t xml:space="preserve"> ב</w:t>
      </w:r>
      <w:r w:rsidR="008242CA" w:rsidRPr="000515F3">
        <w:rPr>
          <w:rFonts w:ascii="Arial" w:hAnsi="Arial" w:cs="Arial"/>
          <w:color w:val="FFC000"/>
          <w:rtl/>
        </w:rPr>
        <w:t>משולם</w:t>
      </w:r>
      <w:r w:rsidR="008242CA" w:rsidRPr="000515F3">
        <w:rPr>
          <w:rFonts w:ascii="Arial" w:hAnsi="Arial" w:cs="Arial"/>
          <w:rtl/>
        </w:rPr>
        <w:t>: למבצע חייבת להיות תרומה פי</w:t>
      </w:r>
      <w:r w:rsidR="005E6FFD" w:rsidRPr="000515F3">
        <w:rPr>
          <w:rFonts w:ascii="Arial" w:hAnsi="Arial" w:cs="Arial"/>
          <w:rtl/>
        </w:rPr>
        <w:t>ז</w:t>
      </w:r>
      <w:r w:rsidR="008242CA" w:rsidRPr="000515F3">
        <w:rPr>
          <w:rFonts w:ascii="Arial" w:hAnsi="Arial" w:cs="Arial"/>
          <w:rtl/>
        </w:rPr>
        <w:t>ית לעבירה עצמה מעבר לשותפות בתכנון.</w:t>
      </w:r>
      <w:r w:rsidR="005E6FFD" w:rsidRPr="000515F3">
        <w:rPr>
          <w:rFonts w:ascii="Arial" w:hAnsi="Arial" w:cs="Arial"/>
          <w:rtl/>
        </w:rPr>
        <w:t xml:space="preserve"> </w:t>
      </w:r>
      <w:r w:rsidRPr="000515F3">
        <w:rPr>
          <w:rFonts w:ascii="Arial" w:hAnsi="Arial" w:cs="Arial"/>
          <w:b/>
          <w:bCs/>
          <w:rtl/>
        </w:rPr>
        <w:t>רכיבים:</w:t>
      </w:r>
      <w:r w:rsidRPr="000515F3">
        <w:rPr>
          <w:rFonts w:ascii="Arial" w:hAnsi="Arial" w:cs="Arial"/>
          <w:rtl/>
        </w:rPr>
        <w:t xml:space="preserve"> </w:t>
      </w:r>
      <w:r w:rsidRPr="000515F3">
        <w:rPr>
          <w:rFonts w:ascii="Arial" w:hAnsi="Arial" w:cs="Arial"/>
          <w:u w:val="single"/>
          <w:rtl/>
        </w:rPr>
        <w:t>יסוד עובדתי</w:t>
      </w:r>
      <w:r w:rsidRPr="000515F3">
        <w:rPr>
          <w:rFonts w:ascii="Arial" w:hAnsi="Arial" w:cs="Arial"/>
          <w:rtl/>
        </w:rPr>
        <w:t xml:space="preserve">- 1.מעשה </w:t>
      </w:r>
      <w:r w:rsidR="00C1151A" w:rsidRPr="000515F3">
        <w:rPr>
          <w:rFonts w:ascii="Arial" w:hAnsi="Arial" w:cs="Arial"/>
          <w:rtl/>
        </w:rPr>
        <w:t>שנועד לאפשר ביצוע עבירה. 2.עיתוי הסיוע-לפני תחילת ביצוע העבירה או במהלך ביצועה</w:t>
      </w:r>
      <w:r w:rsidR="002332A4" w:rsidRPr="000515F3">
        <w:rPr>
          <w:rFonts w:ascii="Arial" w:hAnsi="Arial" w:cs="Arial"/>
          <w:rtl/>
        </w:rPr>
        <w:t>.</w:t>
      </w:r>
      <w:r w:rsidRPr="000515F3">
        <w:rPr>
          <w:rFonts w:ascii="Arial" w:hAnsi="Arial" w:cs="Arial"/>
          <w:rtl/>
        </w:rPr>
        <w:t xml:space="preserve"> </w:t>
      </w:r>
      <w:r w:rsidRPr="000515F3">
        <w:rPr>
          <w:rFonts w:ascii="Arial" w:hAnsi="Arial" w:cs="Arial"/>
          <w:u w:val="single"/>
          <w:rtl/>
        </w:rPr>
        <w:t>יסוד נפשי</w:t>
      </w:r>
      <w:r w:rsidRPr="000515F3">
        <w:rPr>
          <w:rFonts w:ascii="Arial" w:hAnsi="Arial" w:cs="Arial"/>
          <w:rtl/>
        </w:rPr>
        <w:t xml:space="preserve"> (</w:t>
      </w:r>
      <w:proofErr w:type="spellStart"/>
      <w:r w:rsidRPr="000515F3">
        <w:rPr>
          <w:rFonts w:ascii="Arial" w:hAnsi="Arial" w:cs="Arial"/>
          <w:color w:val="00B050"/>
          <w:rtl/>
        </w:rPr>
        <w:t>אנגלרד</w:t>
      </w:r>
      <w:proofErr w:type="spellEnd"/>
      <w:r w:rsidRPr="000515F3">
        <w:rPr>
          <w:rFonts w:ascii="Arial" w:hAnsi="Arial" w:cs="Arial"/>
          <w:rtl/>
        </w:rPr>
        <w:t xml:space="preserve"> </w:t>
      </w:r>
      <w:r w:rsidRPr="000515F3">
        <w:rPr>
          <w:rFonts w:ascii="Arial" w:hAnsi="Arial" w:cs="Arial"/>
          <w:u w:val="single"/>
          <w:rtl/>
        </w:rPr>
        <w:t>מיעוט</w:t>
      </w:r>
      <w:r w:rsidRPr="000515F3">
        <w:rPr>
          <w:rFonts w:ascii="Arial" w:hAnsi="Arial" w:cs="Arial"/>
          <w:rtl/>
        </w:rPr>
        <w:t xml:space="preserve"> </w:t>
      </w:r>
      <w:proofErr w:type="spellStart"/>
      <w:r w:rsidRPr="000515F3">
        <w:rPr>
          <w:rFonts w:ascii="Arial" w:hAnsi="Arial" w:cs="Arial"/>
          <w:rtl/>
        </w:rPr>
        <w:t>ב</w:t>
      </w:r>
      <w:r w:rsidRPr="000515F3">
        <w:rPr>
          <w:rFonts w:ascii="Arial" w:hAnsi="Arial" w:cs="Arial"/>
          <w:color w:val="FFC000"/>
          <w:rtl/>
        </w:rPr>
        <w:t>פוליאקוב</w:t>
      </w:r>
      <w:proofErr w:type="spellEnd"/>
      <w:r w:rsidRPr="000515F3">
        <w:rPr>
          <w:rFonts w:ascii="Arial" w:hAnsi="Arial" w:cs="Arial"/>
          <w:rtl/>
        </w:rPr>
        <w:t>, התקבל ב</w:t>
      </w:r>
      <w:r w:rsidRPr="000515F3">
        <w:rPr>
          <w:rFonts w:ascii="Arial" w:hAnsi="Arial" w:cs="Arial"/>
          <w:color w:val="FFC000"/>
          <w:rtl/>
        </w:rPr>
        <w:t>פלונית</w:t>
      </w:r>
      <w:r w:rsidRPr="000515F3">
        <w:rPr>
          <w:rFonts w:ascii="Arial" w:hAnsi="Arial" w:cs="Arial"/>
          <w:rtl/>
        </w:rPr>
        <w:t>)- 1.מודעות לרכיבי היסוד העובדתי של הסיוע. 2.מטרה (כוונה מיוחדת) לסייע למבצע העיקרי</w:t>
      </w:r>
      <w:r w:rsidR="008242CA" w:rsidRPr="000515F3">
        <w:rPr>
          <w:rFonts w:ascii="Arial" w:hAnsi="Arial" w:cs="Arial"/>
          <w:rtl/>
        </w:rPr>
        <w:t xml:space="preserve"> = </w:t>
      </w:r>
      <w:r w:rsidR="008242CA" w:rsidRPr="000515F3">
        <w:rPr>
          <w:rFonts w:ascii="Arial" w:hAnsi="Arial" w:cs="Arial"/>
          <w:u w:val="single"/>
          <w:rtl/>
        </w:rPr>
        <w:t>הלכת הצפיות</w:t>
      </w:r>
      <w:r w:rsidR="008242CA" w:rsidRPr="000515F3">
        <w:rPr>
          <w:rFonts w:ascii="Arial" w:hAnsi="Arial" w:cs="Arial"/>
          <w:rtl/>
        </w:rPr>
        <w:t xml:space="preserve"> חלה</w:t>
      </w:r>
      <w:r w:rsidRPr="000515F3">
        <w:rPr>
          <w:rFonts w:ascii="Arial" w:hAnsi="Arial" w:cs="Arial"/>
          <w:rtl/>
        </w:rPr>
        <w:t>.</w:t>
      </w:r>
      <w:r w:rsidR="00C95810" w:rsidRPr="000515F3">
        <w:rPr>
          <w:rFonts w:ascii="Arial" w:hAnsi="Arial" w:cs="Arial"/>
          <w:rtl/>
        </w:rPr>
        <w:t xml:space="preserve"> </w:t>
      </w:r>
      <w:r w:rsidR="00C95810" w:rsidRPr="000515F3">
        <w:rPr>
          <w:rFonts w:ascii="Arial" w:hAnsi="Arial" w:cs="Arial"/>
          <w:b/>
          <w:bCs/>
          <w:rtl/>
        </w:rPr>
        <w:t>ענישה:</w:t>
      </w:r>
      <w:r w:rsidR="00C95810" w:rsidRPr="000515F3">
        <w:rPr>
          <w:rFonts w:ascii="Arial" w:hAnsi="Arial" w:cs="Arial"/>
          <w:rtl/>
        </w:rPr>
        <w:t xml:space="preserve"> מחצית העונש על העבירה העיקרית.</w:t>
      </w:r>
      <w:r w:rsidR="006A15E5" w:rsidRPr="000515F3">
        <w:rPr>
          <w:rFonts w:ascii="Arial" w:hAnsi="Arial" w:cs="Arial"/>
          <w:b/>
          <w:bCs/>
          <w:rtl/>
        </w:rPr>
        <w:t xml:space="preserve"> **אין צורך להראות שהסיוע אפקטיבי, סייע אלא רק שנעשה סיוע בפועל.</w:t>
      </w:r>
      <w:r w:rsidR="00C95810" w:rsidRPr="000515F3">
        <w:rPr>
          <w:rFonts w:ascii="Arial" w:hAnsi="Arial" w:cs="Arial"/>
          <w:rtl/>
        </w:rPr>
        <w:t xml:space="preserve"> </w:t>
      </w:r>
    </w:p>
    <w:p w14:paraId="61A17882" w14:textId="135D2A56" w:rsidR="00023004" w:rsidRPr="000515F3" w:rsidRDefault="00C95810" w:rsidP="00C22A2B">
      <w:pPr>
        <w:pStyle w:val="ListParagraph"/>
        <w:numPr>
          <w:ilvl w:val="0"/>
          <w:numId w:val="9"/>
        </w:numPr>
        <w:spacing w:after="0" w:line="276" w:lineRule="auto"/>
        <w:rPr>
          <w:rFonts w:ascii="Arial" w:hAnsi="Arial" w:cs="Arial"/>
          <w:b/>
          <w:bCs/>
          <w:rtl/>
        </w:rPr>
      </w:pPr>
      <w:r w:rsidRPr="000515F3">
        <w:rPr>
          <w:rFonts w:ascii="Arial" w:hAnsi="Arial" w:cs="Arial"/>
          <w:b/>
          <w:bCs/>
          <w:rtl/>
        </w:rPr>
        <w:t>חריג-</w:t>
      </w:r>
      <w:r w:rsidRPr="000515F3">
        <w:rPr>
          <w:rFonts w:ascii="Arial" w:hAnsi="Arial" w:cs="Arial"/>
          <w:rtl/>
        </w:rPr>
        <w:t xml:space="preserve"> </w:t>
      </w:r>
      <w:r w:rsidRPr="000515F3">
        <w:rPr>
          <w:rFonts w:ascii="Arial" w:hAnsi="Arial" w:cs="Arial"/>
          <w:color w:val="FF0000"/>
          <w:rtl/>
        </w:rPr>
        <w:t>260-261</w:t>
      </w:r>
      <w:r w:rsidRPr="000515F3">
        <w:rPr>
          <w:rFonts w:ascii="Arial" w:hAnsi="Arial" w:cs="Arial"/>
          <w:rtl/>
        </w:rPr>
        <w:t xml:space="preserve"> </w:t>
      </w:r>
      <w:r w:rsidRPr="000515F3">
        <w:rPr>
          <w:rFonts w:ascii="Arial" w:hAnsi="Arial" w:cs="Arial"/>
          <w:b/>
          <w:bCs/>
          <w:rtl/>
        </w:rPr>
        <w:t xml:space="preserve">מסייע לאחר מעשה- </w:t>
      </w:r>
      <w:r w:rsidRPr="000515F3">
        <w:rPr>
          <w:rFonts w:ascii="Arial" w:hAnsi="Arial" w:cs="Arial"/>
          <w:rtl/>
        </w:rPr>
        <w:t>לסיוע לאחר עבירה יש ס' מיוחד.</w:t>
      </w:r>
    </w:p>
    <w:p w14:paraId="0A98F7A2" w14:textId="77777777" w:rsidR="00DB63C9" w:rsidRPr="000515F3" w:rsidRDefault="00331355" w:rsidP="005C79F7">
      <w:pPr>
        <w:pStyle w:val="ListParagraph"/>
        <w:numPr>
          <w:ilvl w:val="0"/>
          <w:numId w:val="7"/>
        </w:numPr>
        <w:spacing w:after="0" w:line="276" w:lineRule="auto"/>
        <w:rPr>
          <w:rFonts w:ascii="Arial" w:hAnsi="Arial" w:cs="Arial"/>
        </w:rPr>
      </w:pPr>
      <w:r w:rsidRPr="000515F3">
        <w:rPr>
          <w:rFonts w:ascii="Arial" w:hAnsi="Arial" w:cs="Arial"/>
          <w:b/>
          <w:bCs/>
          <w:rtl/>
        </w:rPr>
        <w:t>סיוע במחדל-</w:t>
      </w:r>
      <w:r w:rsidRPr="000515F3">
        <w:rPr>
          <w:rFonts w:ascii="Arial" w:hAnsi="Arial" w:cs="Arial"/>
          <w:rtl/>
        </w:rPr>
        <w:t xml:space="preserve"> </w:t>
      </w:r>
      <w:proofErr w:type="spellStart"/>
      <w:r w:rsidRPr="000515F3">
        <w:rPr>
          <w:rFonts w:ascii="Arial" w:hAnsi="Arial" w:cs="Arial"/>
          <w:color w:val="FFC000"/>
          <w:rtl/>
        </w:rPr>
        <w:t>אברמוב</w:t>
      </w:r>
      <w:proofErr w:type="spellEnd"/>
      <w:r w:rsidRPr="000515F3">
        <w:rPr>
          <w:rFonts w:ascii="Arial" w:hAnsi="Arial" w:cs="Arial"/>
          <w:rtl/>
        </w:rPr>
        <w:t xml:space="preserve">: עצם הנוכחות + המחדל, נחשבים סיוע. </w:t>
      </w:r>
      <w:r w:rsidRPr="000515F3">
        <w:rPr>
          <w:rFonts w:ascii="Arial" w:hAnsi="Arial" w:cs="Arial"/>
          <w:color w:val="00B050"/>
          <w:rtl/>
        </w:rPr>
        <w:t xml:space="preserve">מצא </w:t>
      </w:r>
      <w:r w:rsidRPr="000515F3">
        <w:rPr>
          <w:rFonts w:ascii="Arial" w:hAnsi="Arial" w:cs="Arial"/>
          <w:rtl/>
        </w:rPr>
        <w:t xml:space="preserve">מתבסס על </w:t>
      </w:r>
      <w:proofErr w:type="spellStart"/>
      <w:r w:rsidRPr="000515F3">
        <w:rPr>
          <w:rFonts w:ascii="Arial" w:hAnsi="Arial" w:cs="Arial"/>
          <w:color w:val="00B050"/>
          <w:rtl/>
        </w:rPr>
        <w:t>פלר</w:t>
      </w:r>
      <w:proofErr w:type="spellEnd"/>
      <w:r w:rsidRPr="000515F3">
        <w:rPr>
          <w:rFonts w:ascii="Arial" w:hAnsi="Arial" w:cs="Arial"/>
          <w:rtl/>
        </w:rPr>
        <w:t xml:space="preserve"> </w:t>
      </w:r>
      <w:proofErr w:type="spellStart"/>
      <w:r w:rsidRPr="000515F3">
        <w:rPr>
          <w:rFonts w:ascii="Arial" w:hAnsi="Arial" w:cs="Arial"/>
          <w:rtl/>
        </w:rPr>
        <w:t>ב</w:t>
      </w:r>
      <w:r w:rsidRPr="000515F3">
        <w:rPr>
          <w:rFonts w:ascii="Arial" w:hAnsi="Arial" w:cs="Arial"/>
          <w:color w:val="FFC000"/>
          <w:rtl/>
        </w:rPr>
        <w:t>אברמוב</w:t>
      </w:r>
      <w:proofErr w:type="spellEnd"/>
      <w:r w:rsidRPr="000515F3">
        <w:rPr>
          <w:rFonts w:ascii="Arial" w:hAnsi="Arial" w:cs="Arial"/>
          <w:rtl/>
        </w:rPr>
        <w:t>: לא צריך להצביע על חובת עשייה מפורשת בדין כי בסיוע במחדל קמה חובת עשייה.</w:t>
      </w:r>
      <w:r w:rsidR="007F1466" w:rsidRPr="000515F3">
        <w:rPr>
          <w:rFonts w:ascii="Arial" w:hAnsi="Arial" w:cs="Arial"/>
          <w:rtl/>
        </w:rPr>
        <w:t xml:space="preserve"> </w:t>
      </w:r>
      <w:r w:rsidR="005C79F7" w:rsidRPr="000515F3">
        <w:rPr>
          <w:rFonts w:ascii="Arial" w:hAnsi="Arial" w:cs="Arial"/>
          <w:rtl/>
        </w:rPr>
        <w:t xml:space="preserve"> </w:t>
      </w:r>
      <w:r w:rsidR="007F1466" w:rsidRPr="000515F3">
        <w:rPr>
          <w:rFonts w:ascii="Arial" w:hAnsi="Arial" w:cs="Arial"/>
          <w:color w:val="FFC000"/>
          <w:rtl/>
        </w:rPr>
        <w:t>וייצמן</w:t>
      </w:r>
      <w:r w:rsidR="007F1466" w:rsidRPr="000515F3">
        <w:rPr>
          <w:rFonts w:ascii="Arial" w:hAnsi="Arial" w:cs="Arial"/>
          <w:rtl/>
        </w:rPr>
        <w:t>: חובות עשייה ניתן לגזור מהפסיקה בסיוע במחדל.</w:t>
      </w:r>
    </w:p>
    <w:p w14:paraId="2960C49D" w14:textId="77777777" w:rsidR="00DF63CA" w:rsidRPr="000515F3" w:rsidRDefault="00591B68" w:rsidP="00BA7667">
      <w:pPr>
        <w:pStyle w:val="ListParagraph"/>
        <w:numPr>
          <w:ilvl w:val="0"/>
          <w:numId w:val="2"/>
        </w:numPr>
        <w:spacing w:after="0" w:line="276" w:lineRule="auto"/>
        <w:rPr>
          <w:rFonts w:ascii="Arial" w:hAnsi="Arial" w:cs="Arial"/>
          <w:rtl/>
        </w:rPr>
      </w:pPr>
      <w:r w:rsidRPr="000515F3">
        <w:rPr>
          <w:rFonts w:ascii="Arial" w:hAnsi="Arial" w:cs="Arial"/>
          <w:b/>
          <w:bCs/>
          <w:rtl/>
        </w:rPr>
        <w:t>פטור עקב חרטה</w:t>
      </w:r>
      <w:r w:rsidRPr="000515F3">
        <w:rPr>
          <w:rFonts w:ascii="Arial" w:hAnsi="Arial" w:cs="Arial"/>
          <w:rtl/>
        </w:rPr>
        <w:t xml:space="preserve"> </w:t>
      </w:r>
      <w:r w:rsidRPr="000515F3">
        <w:rPr>
          <w:rFonts w:ascii="Arial" w:hAnsi="Arial" w:cs="Arial"/>
          <w:color w:val="FF0000"/>
          <w:rtl/>
        </w:rPr>
        <w:t xml:space="preserve">ס' 34 </w:t>
      </w:r>
      <w:r w:rsidRPr="000515F3">
        <w:rPr>
          <w:rFonts w:ascii="Arial" w:hAnsi="Arial" w:cs="Arial"/>
          <w:rtl/>
        </w:rPr>
        <w:t xml:space="preserve">– </w:t>
      </w:r>
      <w:r w:rsidR="006C094C" w:rsidRPr="000515F3">
        <w:rPr>
          <w:rFonts w:ascii="Arial" w:hAnsi="Arial" w:cs="Arial"/>
          <w:rtl/>
        </w:rPr>
        <w:t xml:space="preserve">רלוונטי רק </w:t>
      </w:r>
      <w:r w:rsidR="006C094C" w:rsidRPr="000515F3">
        <w:rPr>
          <w:rFonts w:ascii="Arial" w:hAnsi="Arial" w:cs="Arial"/>
          <w:b/>
          <w:bCs/>
          <w:rtl/>
        </w:rPr>
        <w:t>לסיוע/שידול/ניסיון לשידול</w:t>
      </w:r>
      <w:r w:rsidR="006C094C" w:rsidRPr="000515F3">
        <w:rPr>
          <w:rFonts w:ascii="Arial" w:hAnsi="Arial" w:cs="Arial"/>
          <w:rtl/>
        </w:rPr>
        <w:t xml:space="preserve"> על מנת לעודד אותם למנוע עבירות. אין רלוונטיות לנסיבות החרטה כמו ב</w:t>
      </w:r>
      <w:r w:rsidR="006C094C" w:rsidRPr="000515F3">
        <w:rPr>
          <w:rFonts w:ascii="Arial" w:hAnsi="Arial" w:cs="Arial"/>
          <w:color w:val="FF0000"/>
          <w:rtl/>
        </w:rPr>
        <w:t>28</w:t>
      </w:r>
      <w:r w:rsidR="006C094C" w:rsidRPr="000515F3">
        <w:rPr>
          <w:rFonts w:ascii="Arial" w:hAnsi="Arial" w:cs="Arial"/>
          <w:rtl/>
        </w:rPr>
        <w:t xml:space="preserve">. </w:t>
      </w:r>
      <w:r w:rsidR="006C094C" w:rsidRPr="000515F3">
        <w:rPr>
          <w:rFonts w:ascii="Arial" w:hAnsi="Arial" w:cs="Arial"/>
          <w:b/>
          <w:bCs/>
          <w:rtl/>
        </w:rPr>
        <w:t>התנאים:</w:t>
      </w:r>
      <w:r w:rsidR="006C094C" w:rsidRPr="000515F3">
        <w:rPr>
          <w:rFonts w:ascii="Arial" w:hAnsi="Arial" w:cs="Arial"/>
          <w:rtl/>
        </w:rPr>
        <w:t xml:space="preserve"> מנע את הביצוע או השלמת העבירה או הודיע לרשויות. </w:t>
      </w:r>
      <w:r w:rsidR="006C094C" w:rsidRPr="000515F3">
        <w:rPr>
          <w:rFonts w:ascii="Arial" w:hAnsi="Arial" w:cs="Arial"/>
          <w:b/>
          <w:bCs/>
          <w:rtl/>
        </w:rPr>
        <w:t>לא רלוונטי למבצע.</w:t>
      </w:r>
      <w:r w:rsidR="006C094C" w:rsidRPr="000515F3">
        <w:rPr>
          <w:rFonts w:ascii="Arial" w:hAnsi="Arial" w:cs="Arial"/>
          <w:rtl/>
        </w:rPr>
        <w:t xml:space="preserve"> אם השלים עבירה אחרת בנוסף – לא חל על העבירה הנוספת.</w:t>
      </w:r>
    </w:p>
    <w:p w14:paraId="066A5187" w14:textId="2C10873B" w:rsidR="000A1E18" w:rsidRPr="000515F3" w:rsidRDefault="00DF63CA" w:rsidP="009778D4">
      <w:pPr>
        <w:spacing w:after="0" w:line="276" w:lineRule="auto"/>
        <w:rPr>
          <w:rFonts w:ascii="Arial" w:hAnsi="Arial" w:cs="Arial"/>
          <w:color w:val="9B57D3" w:themeColor="accent2"/>
          <w:rtl/>
        </w:rPr>
      </w:pPr>
      <w:r w:rsidRPr="000515F3">
        <w:rPr>
          <w:rFonts w:ascii="Arial" w:hAnsi="Arial" w:cs="Arial"/>
          <w:b/>
          <w:bCs/>
          <w:color w:val="9B57D3" w:themeColor="accent2"/>
          <w:rtl/>
        </w:rPr>
        <w:t>**חריג לניסיון/סיוע/שידול/ניסיון לשידול</w:t>
      </w:r>
      <w:r w:rsidRPr="000515F3">
        <w:rPr>
          <w:rFonts w:ascii="Arial" w:hAnsi="Arial" w:cs="Arial"/>
          <w:rtl/>
        </w:rPr>
        <w:t xml:space="preserve">- </w:t>
      </w:r>
      <w:r w:rsidRPr="000515F3">
        <w:rPr>
          <w:rFonts w:ascii="Arial" w:hAnsi="Arial" w:cs="Arial"/>
          <w:color w:val="FF0000"/>
          <w:rtl/>
        </w:rPr>
        <w:t xml:space="preserve">ס' 34ג </w:t>
      </w:r>
      <w:r w:rsidRPr="000515F3">
        <w:rPr>
          <w:rFonts w:ascii="Arial" w:hAnsi="Arial" w:cs="Arial"/>
          <w:rtl/>
        </w:rPr>
        <w:t>- לא מענישים על עבירה של חטא (עבירות קלות של עד 3 חודשי מאסר). מכיוון שלא מעוניינים להרחיב עד כדי כך את המעגל הפלילי.</w:t>
      </w:r>
    </w:p>
    <w:p w14:paraId="1120A187" w14:textId="77777777" w:rsidR="009778D4" w:rsidRPr="000515F3" w:rsidRDefault="009778D4" w:rsidP="009778D4">
      <w:pPr>
        <w:spacing w:after="0" w:line="276" w:lineRule="auto"/>
        <w:rPr>
          <w:rFonts w:ascii="Arial" w:hAnsi="Arial" w:cs="Arial"/>
          <w:color w:val="9B57D3" w:themeColor="accent2"/>
          <w:rtl/>
        </w:rPr>
      </w:pPr>
    </w:p>
    <w:p w14:paraId="37C64F9B" w14:textId="632718EA" w:rsidR="00687F2A" w:rsidRPr="000515F3" w:rsidRDefault="000A1E18" w:rsidP="000A1E18">
      <w:pPr>
        <w:spacing w:after="0" w:line="276" w:lineRule="auto"/>
        <w:rPr>
          <w:rFonts w:ascii="Arial" w:hAnsi="Arial" w:cs="Arial"/>
          <w:rtl/>
        </w:rPr>
      </w:pPr>
      <w:r w:rsidRPr="000515F3">
        <w:rPr>
          <w:rFonts w:ascii="Arial" w:hAnsi="Arial" w:cs="Arial"/>
          <w:b/>
          <w:bCs/>
          <w:color w:val="9B57D3" w:themeColor="accent2"/>
          <w:rtl/>
        </w:rPr>
        <w:t>2.5.אחריות נגררת</w:t>
      </w:r>
      <w:r w:rsidRPr="000515F3">
        <w:rPr>
          <w:rFonts w:ascii="Arial" w:hAnsi="Arial" w:cs="Arial"/>
          <w:rtl/>
        </w:rPr>
        <w:t xml:space="preserve"> </w:t>
      </w:r>
      <w:r w:rsidRPr="000515F3">
        <w:rPr>
          <w:rFonts w:ascii="Arial" w:hAnsi="Arial" w:cs="Arial"/>
          <w:color w:val="FF0000"/>
          <w:rtl/>
        </w:rPr>
        <w:t xml:space="preserve">34א </w:t>
      </w:r>
      <w:r w:rsidRPr="000515F3">
        <w:rPr>
          <w:rFonts w:ascii="Arial" w:hAnsi="Arial" w:cs="Arial"/>
          <w:rtl/>
        </w:rPr>
        <w:t>–</w:t>
      </w:r>
      <w:r w:rsidR="00F76B12" w:rsidRPr="000515F3">
        <w:rPr>
          <w:rFonts w:ascii="Arial" w:hAnsi="Arial" w:cs="Arial"/>
          <w:rtl/>
        </w:rPr>
        <w:t xml:space="preserve"> </w:t>
      </w:r>
      <w:r w:rsidR="00F76B12" w:rsidRPr="000515F3">
        <w:rPr>
          <w:rFonts w:ascii="Arial" w:hAnsi="Arial" w:cs="Arial"/>
          <w:color w:val="FF0000"/>
          <w:rtl/>
        </w:rPr>
        <w:t>34(א)א1</w:t>
      </w:r>
      <w:r w:rsidR="00F76B12" w:rsidRPr="000515F3">
        <w:rPr>
          <w:rFonts w:ascii="Arial" w:hAnsi="Arial" w:cs="Arial"/>
          <w:rtl/>
        </w:rPr>
        <w:t>: מדבר על סיטואציות של עבירה רבת משתתפים שכוללת התפתחות שלא הייתה צפויה מראש.</w:t>
      </w:r>
      <w:r w:rsidRPr="000515F3">
        <w:rPr>
          <w:rFonts w:ascii="Arial" w:hAnsi="Arial" w:cs="Arial"/>
          <w:rtl/>
        </w:rPr>
        <w:t xml:space="preserve"> </w:t>
      </w:r>
      <w:r w:rsidRPr="000515F3">
        <w:rPr>
          <w:rFonts w:ascii="Arial" w:hAnsi="Arial" w:cs="Arial"/>
          <w:b/>
          <w:bCs/>
          <w:rtl/>
        </w:rPr>
        <w:t>תוך כדי המעשה הפלילי מתגלגלות עבירות נוספות.</w:t>
      </w:r>
      <w:r w:rsidR="00547B00" w:rsidRPr="000515F3">
        <w:rPr>
          <w:rFonts w:ascii="Arial" w:hAnsi="Arial" w:cs="Arial"/>
          <w:b/>
          <w:bCs/>
          <w:rtl/>
        </w:rPr>
        <w:t xml:space="preserve"> </w:t>
      </w:r>
      <w:r w:rsidR="00547B00" w:rsidRPr="000515F3">
        <w:rPr>
          <w:rFonts w:ascii="Arial" w:hAnsi="Arial" w:cs="Arial"/>
          <w:rtl/>
        </w:rPr>
        <w:t xml:space="preserve">השותף שמבצע את העבירה השונה/הנוספת יהיה אחראי על עבירה זו. </w:t>
      </w:r>
      <w:r w:rsidR="00547B00" w:rsidRPr="000515F3">
        <w:rPr>
          <w:rFonts w:ascii="Arial" w:hAnsi="Arial" w:cs="Arial"/>
          <w:u w:val="single"/>
          <w:rtl/>
        </w:rPr>
        <w:t>השותפים יהיו אחראיים</w:t>
      </w:r>
      <w:r w:rsidR="00687F2A" w:rsidRPr="000515F3">
        <w:rPr>
          <w:rFonts w:ascii="Arial" w:hAnsi="Arial" w:cs="Arial"/>
          <w:u w:val="single"/>
          <w:rtl/>
        </w:rPr>
        <w:t xml:space="preserve"> על העבירה השונה/נוספת</w:t>
      </w:r>
      <w:r w:rsidR="00547B00" w:rsidRPr="000515F3">
        <w:rPr>
          <w:rFonts w:ascii="Arial" w:hAnsi="Arial" w:cs="Arial"/>
          <w:u w:val="single"/>
          <w:rtl/>
        </w:rPr>
        <w:t xml:space="preserve"> </w:t>
      </w:r>
      <w:r w:rsidR="00687F2A" w:rsidRPr="000515F3">
        <w:rPr>
          <w:rFonts w:ascii="Arial" w:hAnsi="Arial" w:cs="Arial"/>
          <w:u w:val="single"/>
          <w:rtl/>
        </w:rPr>
        <w:t xml:space="preserve">לפי ס' </w:t>
      </w:r>
      <w:r w:rsidR="00687F2A" w:rsidRPr="000515F3">
        <w:rPr>
          <w:rFonts w:ascii="Arial" w:hAnsi="Arial" w:cs="Arial"/>
          <w:color w:val="FF0000"/>
          <w:u w:val="single"/>
          <w:rtl/>
        </w:rPr>
        <w:t xml:space="preserve">34(א)א </w:t>
      </w:r>
      <w:r w:rsidR="00687F2A" w:rsidRPr="000515F3">
        <w:rPr>
          <w:rFonts w:ascii="Arial" w:hAnsi="Arial" w:cs="Arial"/>
          <w:u w:val="single"/>
          <w:rtl/>
        </w:rPr>
        <w:t>אם:</w:t>
      </w:r>
      <w:r w:rsidR="00687F2A" w:rsidRPr="000515F3">
        <w:rPr>
          <w:rFonts w:ascii="Arial" w:hAnsi="Arial" w:cs="Arial"/>
          <w:rtl/>
        </w:rPr>
        <w:t xml:space="preserve"> (תנאים מצטברים) 1.העבירה בוצעה ע"י מבצע ולא ע"י משדל/מסייע. 2.העבירה השונה/נוספת בוצעה אגב עשיית העבירה המקורית (</w:t>
      </w:r>
      <w:r w:rsidR="001A394A" w:rsidRPr="000515F3">
        <w:rPr>
          <w:rFonts w:ascii="Arial" w:hAnsi="Arial" w:cs="Arial"/>
          <w:rtl/>
        </w:rPr>
        <w:t>זיקה + סמיכות זמנים</w:t>
      </w:r>
      <w:r w:rsidR="00687F2A" w:rsidRPr="000515F3">
        <w:rPr>
          <w:rFonts w:ascii="Arial" w:hAnsi="Arial" w:cs="Arial"/>
          <w:rtl/>
        </w:rPr>
        <w:t>). 3. העבירה השונה/נוספת לא הייתה חלק מהתכנון המקורי ולא נצפתה ע"י השותפים לעבירה. 4.מבחן אובייקטיבי- אדם מן היישוב היה מודע לאפשרות שתעשה העבירה.</w:t>
      </w:r>
    </w:p>
    <w:p w14:paraId="0AD29B42" w14:textId="77777777" w:rsidR="00A7549D" w:rsidRPr="000515F3" w:rsidRDefault="00A16C9C" w:rsidP="00A7549D">
      <w:pPr>
        <w:spacing w:after="0" w:line="276" w:lineRule="auto"/>
        <w:rPr>
          <w:rFonts w:ascii="Arial" w:hAnsi="Arial" w:cs="Arial"/>
          <w:b/>
          <w:bCs/>
          <w:rtl/>
        </w:rPr>
      </w:pPr>
      <w:r w:rsidRPr="000515F3">
        <w:rPr>
          <w:rFonts w:ascii="Arial" w:hAnsi="Arial" w:cs="Arial"/>
          <w:b/>
          <w:bCs/>
          <w:rtl/>
        </w:rPr>
        <w:t>השותפים לעבירה יכולים להיות מבצעים בצוותא או משדלים או מסייעים.</w:t>
      </w:r>
      <w:r w:rsidR="0090464B" w:rsidRPr="000515F3">
        <w:rPr>
          <w:rFonts w:ascii="Arial" w:hAnsi="Arial" w:cs="Arial"/>
          <w:rtl/>
        </w:rPr>
        <w:t xml:space="preserve"> </w:t>
      </w:r>
      <w:r w:rsidR="0090464B" w:rsidRPr="000515F3">
        <w:rPr>
          <w:rFonts w:ascii="Arial" w:hAnsi="Arial" w:cs="Arial"/>
          <w:u w:val="single"/>
          <w:rtl/>
        </w:rPr>
        <w:t>היקף האחריות של מבצעים בצוותא</w:t>
      </w:r>
      <w:r w:rsidR="0090464B" w:rsidRPr="000515F3">
        <w:rPr>
          <w:rFonts w:ascii="Arial" w:hAnsi="Arial" w:cs="Arial"/>
          <w:rtl/>
        </w:rPr>
        <w:t xml:space="preserve">- אחריות במלואה לעבירה השונה/נוספת. </w:t>
      </w:r>
      <w:r w:rsidR="0090464B" w:rsidRPr="000515F3">
        <w:rPr>
          <w:rFonts w:ascii="Arial" w:hAnsi="Arial" w:cs="Arial"/>
          <w:b/>
          <w:bCs/>
          <w:rtl/>
        </w:rPr>
        <w:t>חריג</w:t>
      </w:r>
      <w:r w:rsidR="0090464B" w:rsidRPr="000515F3">
        <w:rPr>
          <w:rFonts w:ascii="Arial" w:hAnsi="Arial" w:cs="Arial"/>
          <w:rtl/>
        </w:rPr>
        <w:t>-אם העבירה השונה/נוספת נעברה בכוונה, לשותף שלא הייתה כוונה – ירשיעו בעבירת אדישות, פחות חמורה (בעלת יסוד עובדתי זהה ויסוד נפשי של אדישות).</w:t>
      </w:r>
      <w:r w:rsidR="00A51472" w:rsidRPr="000515F3">
        <w:rPr>
          <w:rFonts w:ascii="Arial" w:hAnsi="Arial" w:cs="Arial"/>
          <w:rtl/>
        </w:rPr>
        <w:t xml:space="preserve"> </w:t>
      </w:r>
      <w:r w:rsidR="00CE7E02" w:rsidRPr="000515F3">
        <w:rPr>
          <w:rFonts w:ascii="Arial" w:hAnsi="Arial" w:cs="Arial"/>
          <w:u w:val="single"/>
          <w:rtl/>
        </w:rPr>
        <w:t xml:space="preserve">היקף </w:t>
      </w:r>
      <w:r w:rsidR="0090464B" w:rsidRPr="000515F3">
        <w:rPr>
          <w:rFonts w:ascii="Arial" w:hAnsi="Arial" w:cs="Arial"/>
          <w:u w:val="single"/>
          <w:rtl/>
        </w:rPr>
        <w:t>אחריות של משדלים/מסייעים</w:t>
      </w:r>
      <w:r w:rsidR="0090464B" w:rsidRPr="000515F3">
        <w:rPr>
          <w:rFonts w:ascii="Arial" w:hAnsi="Arial" w:cs="Arial"/>
          <w:rtl/>
        </w:rPr>
        <w:t>-</w:t>
      </w:r>
      <w:r w:rsidR="00A51472" w:rsidRPr="000515F3">
        <w:rPr>
          <w:rFonts w:ascii="Arial" w:hAnsi="Arial" w:cs="Arial"/>
          <w:rtl/>
        </w:rPr>
        <w:t xml:space="preserve"> </w:t>
      </w:r>
      <w:r w:rsidR="00957AE2" w:rsidRPr="000515F3">
        <w:rPr>
          <w:rFonts w:ascii="Arial" w:hAnsi="Arial" w:cs="Arial"/>
          <w:rtl/>
        </w:rPr>
        <w:t>אחריות לעבירה שונה/נוספת כעבירת רשלנות (רק אם קיימת עבירה בעלת יסוד עובדתי זהה ויסוד נפשי של רשלנות).</w:t>
      </w:r>
      <w:r w:rsidR="00A7549D" w:rsidRPr="000515F3">
        <w:rPr>
          <w:rFonts w:ascii="Arial" w:hAnsi="Arial" w:cs="Arial"/>
          <w:rtl/>
        </w:rPr>
        <w:t xml:space="preserve"> </w:t>
      </w:r>
    </w:p>
    <w:p w14:paraId="3C5A60BC" w14:textId="4B4E02EA" w:rsidR="00A7549D" w:rsidRPr="000515F3" w:rsidRDefault="00CE7E02" w:rsidP="00A7549D">
      <w:pPr>
        <w:pStyle w:val="ListParagraph"/>
        <w:numPr>
          <w:ilvl w:val="0"/>
          <w:numId w:val="2"/>
        </w:numPr>
        <w:spacing w:after="0" w:line="276" w:lineRule="auto"/>
        <w:rPr>
          <w:rFonts w:ascii="Arial" w:hAnsi="Arial" w:cs="Arial"/>
          <w:b/>
          <w:bCs/>
          <w:rtl/>
        </w:rPr>
      </w:pPr>
      <w:r w:rsidRPr="000515F3">
        <w:rPr>
          <w:rFonts w:ascii="Arial" w:hAnsi="Arial" w:cs="Arial"/>
          <w:b/>
          <w:bCs/>
          <w:rtl/>
        </w:rPr>
        <w:lastRenderedPageBreak/>
        <w:t>ענישה</w:t>
      </w:r>
      <w:r w:rsidRPr="000515F3">
        <w:rPr>
          <w:rFonts w:ascii="Arial" w:hAnsi="Arial" w:cs="Arial"/>
          <w:rtl/>
        </w:rPr>
        <w:t xml:space="preserve">- לפי </w:t>
      </w:r>
      <w:r w:rsidRPr="000515F3">
        <w:rPr>
          <w:rFonts w:ascii="Arial" w:hAnsi="Arial" w:cs="Arial"/>
          <w:color w:val="FF0000"/>
          <w:rtl/>
        </w:rPr>
        <w:t xml:space="preserve">34(א)ב </w:t>
      </w:r>
      <w:r w:rsidRPr="000515F3">
        <w:rPr>
          <w:rFonts w:ascii="Arial" w:hAnsi="Arial" w:cs="Arial"/>
          <w:b/>
          <w:bCs/>
          <w:rtl/>
        </w:rPr>
        <w:t>מבצע בצוותא שהוטלה עליו אחריות נגררת. יכול לקבל עונש קל יותר מהמבצע של העבירה הנוספת- נתון לשיקול ביהמ"ש.</w:t>
      </w:r>
    </w:p>
    <w:p w14:paraId="6E4ADB03" w14:textId="77777777" w:rsidR="00A81D69" w:rsidRPr="000515F3" w:rsidRDefault="00A81D69" w:rsidP="00183463">
      <w:pPr>
        <w:spacing w:after="0" w:line="276" w:lineRule="auto"/>
        <w:rPr>
          <w:rFonts w:ascii="Arial" w:hAnsi="Arial" w:cs="Arial"/>
          <w:b/>
          <w:bCs/>
          <w:color w:val="92278F" w:themeColor="accent1"/>
          <w:sz w:val="28"/>
          <w:szCs w:val="28"/>
          <w:rtl/>
        </w:rPr>
      </w:pPr>
    </w:p>
    <w:p w14:paraId="762E6BD4" w14:textId="5C4C183E" w:rsidR="00D412F4" w:rsidRPr="000515F3" w:rsidRDefault="009F2E30" w:rsidP="00183463">
      <w:pPr>
        <w:spacing w:after="0" w:line="276" w:lineRule="auto"/>
        <w:rPr>
          <w:rFonts w:ascii="Arial" w:hAnsi="Arial" w:cs="Arial"/>
          <w:b/>
          <w:bCs/>
          <w:rtl/>
        </w:rPr>
      </w:pPr>
      <w:r w:rsidRPr="000515F3">
        <w:rPr>
          <w:rFonts w:ascii="Arial" w:hAnsi="Arial" w:cs="Arial"/>
          <w:b/>
          <w:bCs/>
          <w:color w:val="92278F" w:themeColor="accent1"/>
          <w:sz w:val="28"/>
          <w:szCs w:val="28"/>
          <w:rtl/>
        </w:rPr>
        <w:t>3.סייגים</w:t>
      </w:r>
      <w:r w:rsidR="008612EF" w:rsidRPr="000515F3">
        <w:rPr>
          <w:rFonts w:ascii="Arial" w:hAnsi="Arial" w:cs="Arial"/>
          <w:b/>
          <w:bCs/>
          <w:color w:val="92278F" w:themeColor="accent1"/>
          <w:sz w:val="28"/>
          <w:szCs w:val="28"/>
          <w:rtl/>
        </w:rPr>
        <w:t xml:space="preserve"> לאחריות פלילית</w:t>
      </w:r>
      <w:r w:rsidR="00183463" w:rsidRPr="000515F3">
        <w:rPr>
          <w:rFonts w:ascii="Arial" w:hAnsi="Arial" w:cs="Arial"/>
          <w:b/>
          <w:bCs/>
          <w:color w:val="92278F" w:themeColor="accent1"/>
          <w:rtl/>
        </w:rPr>
        <w:t xml:space="preserve"> </w:t>
      </w:r>
      <w:r w:rsidR="00F75566" w:rsidRPr="000515F3">
        <w:rPr>
          <w:rFonts w:ascii="Arial" w:hAnsi="Arial" w:cs="Arial"/>
          <w:b/>
          <w:bCs/>
          <w:rtl/>
        </w:rPr>
        <w:t>**סייגים לא נבדקים אוטומטית אלא אם מועלים על ידי ההגנה של נאשם.</w:t>
      </w:r>
      <w:r w:rsidR="00D70DE6" w:rsidRPr="000515F3">
        <w:rPr>
          <w:rFonts w:ascii="Arial" w:hAnsi="Arial" w:cs="Arial"/>
          <w:b/>
          <w:bCs/>
          <w:rtl/>
        </w:rPr>
        <w:t xml:space="preserve"> </w:t>
      </w:r>
      <w:r w:rsidR="00125805" w:rsidRPr="000515F3">
        <w:rPr>
          <w:rFonts w:ascii="Arial" w:hAnsi="Arial" w:cs="Arial"/>
          <w:rtl/>
        </w:rPr>
        <w:t>נטל ההוכחה על הנאשם.</w:t>
      </w:r>
    </w:p>
    <w:p w14:paraId="2CBBC8DD" w14:textId="44EC7CFB" w:rsidR="00A81D69" w:rsidRPr="000515F3" w:rsidRDefault="00A81D69" w:rsidP="00A81D69">
      <w:pPr>
        <w:spacing w:after="0" w:line="276" w:lineRule="auto"/>
        <w:rPr>
          <w:rFonts w:ascii="Arial" w:hAnsi="Arial" w:cs="Arial"/>
          <w:rtl/>
        </w:rPr>
      </w:pPr>
      <w:r w:rsidRPr="000515F3">
        <w:rPr>
          <w:rFonts w:ascii="Arial" w:hAnsi="Arial" w:cs="Arial"/>
          <w:color w:val="FF0000"/>
          <w:rtl/>
        </w:rPr>
        <w:t>34ב</w:t>
      </w:r>
      <w:r w:rsidRPr="000515F3">
        <w:rPr>
          <w:rFonts w:ascii="Arial" w:hAnsi="Arial" w:cs="Arial"/>
          <w:rtl/>
        </w:rPr>
        <w:t xml:space="preserve">- </w:t>
      </w:r>
      <w:r w:rsidRPr="000515F3">
        <w:rPr>
          <w:rFonts w:ascii="Arial" w:hAnsi="Arial" w:cs="Arial"/>
          <w:b/>
          <w:bCs/>
          <w:rtl/>
        </w:rPr>
        <w:t>נתונים אישיים ונתונים ענייניים-</w:t>
      </w:r>
      <w:r w:rsidRPr="000515F3">
        <w:rPr>
          <w:rFonts w:ascii="Arial" w:hAnsi="Arial" w:cs="Arial"/>
          <w:rtl/>
        </w:rPr>
        <w:t xml:space="preserve"> נסיבות הן נתונים ענייניים שקשורים בס' ולכן יחולו לגבי כל אחד מהמבצעים. ואילו נתונים אישיים הם נתונים של מבצע יחיד ויחולו לגביו בלבד.</w:t>
      </w:r>
    </w:p>
    <w:p w14:paraId="6DEB8E90" w14:textId="48C0EFC9" w:rsidR="00F75566" w:rsidRPr="000515F3" w:rsidRDefault="00125805" w:rsidP="00183463">
      <w:pPr>
        <w:spacing w:after="0" w:line="276" w:lineRule="auto"/>
        <w:rPr>
          <w:rFonts w:ascii="Arial" w:hAnsi="Arial" w:cs="Arial"/>
          <w:rtl/>
        </w:rPr>
      </w:pPr>
      <w:r w:rsidRPr="000515F3">
        <w:rPr>
          <w:rFonts w:ascii="Arial" w:hAnsi="Arial" w:cs="Arial"/>
          <w:color w:val="FF0000"/>
          <w:rtl/>
        </w:rPr>
        <w:t>ס' 34ה</w:t>
      </w:r>
      <w:r w:rsidRPr="000515F3">
        <w:rPr>
          <w:rFonts w:ascii="Arial" w:hAnsi="Arial" w:cs="Arial"/>
          <w:rtl/>
        </w:rPr>
        <w:t>- הנחה בסיסית שרוב ההתנהגויות העברייניות מתרחשות ללא סייגים.</w:t>
      </w:r>
      <w:r w:rsidR="00D70DE6" w:rsidRPr="000515F3">
        <w:rPr>
          <w:rFonts w:ascii="Arial" w:hAnsi="Arial" w:cs="Arial"/>
          <w:rtl/>
        </w:rPr>
        <w:t xml:space="preserve"> </w:t>
      </w:r>
      <w:r w:rsidRPr="000515F3">
        <w:rPr>
          <w:rFonts w:ascii="Arial" w:hAnsi="Arial" w:cs="Arial"/>
          <w:color w:val="FF0000"/>
          <w:rtl/>
        </w:rPr>
        <w:t>ס' 34כב</w:t>
      </w:r>
      <w:r w:rsidRPr="000515F3">
        <w:rPr>
          <w:rFonts w:ascii="Arial" w:hAnsi="Arial" w:cs="Arial"/>
          <w:rtl/>
        </w:rPr>
        <w:t xml:space="preserve">- </w:t>
      </w:r>
      <w:r w:rsidR="00D70DE6" w:rsidRPr="000515F3">
        <w:rPr>
          <w:rFonts w:ascii="Arial" w:hAnsi="Arial" w:cs="Arial"/>
          <w:rtl/>
        </w:rPr>
        <w:t xml:space="preserve">מספיק </w:t>
      </w:r>
      <w:r w:rsidR="00D412F4" w:rsidRPr="000515F3">
        <w:rPr>
          <w:rFonts w:ascii="Arial" w:hAnsi="Arial" w:cs="Arial"/>
          <w:rtl/>
        </w:rPr>
        <w:t xml:space="preserve">לעורר </w:t>
      </w:r>
      <w:r w:rsidR="00D70DE6" w:rsidRPr="000515F3">
        <w:rPr>
          <w:rFonts w:ascii="Arial" w:hAnsi="Arial" w:cs="Arial"/>
          <w:rtl/>
        </w:rPr>
        <w:t>ספק סביר</w:t>
      </w:r>
      <w:r w:rsidR="00D412F4" w:rsidRPr="000515F3">
        <w:rPr>
          <w:rFonts w:ascii="Arial" w:hAnsi="Arial" w:cs="Arial"/>
          <w:rtl/>
        </w:rPr>
        <w:t xml:space="preserve"> ואז התביעה צריכה להוכיח מעבר לכל ספק סביר שהפטור לא מתקיים.</w:t>
      </w:r>
    </w:p>
    <w:p w14:paraId="00C90F8B" w14:textId="77777777" w:rsidR="00125805" w:rsidRPr="000515F3" w:rsidRDefault="00125805" w:rsidP="00183463">
      <w:pPr>
        <w:spacing w:after="0" w:line="276" w:lineRule="auto"/>
        <w:rPr>
          <w:rFonts w:ascii="Arial" w:hAnsi="Arial" w:cs="Arial"/>
          <w:rtl/>
        </w:rPr>
      </w:pPr>
      <w:r w:rsidRPr="000515F3">
        <w:rPr>
          <w:rFonts w:ascii="Arial" w:hAnsi="Arial" w:cs="Arial"/>
          <w:color w:val="9B57D3" w:themeColor="accent2"/>
          <w:rtl/>
        </w:rPr>
        <w:t xml:space="preserve">3.1.קטינות </w:t>
      </w:r>
      <w:r w:rsidRPr="000515F3">
        <w:rPr>
          <w:rFonts w:ascii="Arial" w:hAnsi="Arial" w:cs="Arial"/>
          <w:color w:val="FF0000"/>
          <w:rtl/>
        </w:rPr>
        <w:t>34ו</w:t>
      </w:r>
      <w:r w:rsidRPr="000515F3">
        <w:rPr>
          <w:rFonts w:ascii="Arial" w:hAnsi="Arial" w:cs="Arial"/>
          <w:rtl/>
        </w:rPr>
        <w:t xml:space="preserve"> – גיל האחריות הפלילית הוא גיל 12.</w:t>
      </w:r>
    </w:p>
    <w:p w14:paraId="3C660A42" w14:textId="442EFFEF" w:rsidR="00EB54D2" w:rsidRPr="000515F3" w:rsidRDefault="00F75566" w:rsidP="00EB54D2">
      <w:pPr>
        <w:spacing w:after="0" w:line="276" w:lineRule="auto"/>
        <w:rPr>
          <w:rFonts w:ascii="Arial" w:hAnsi="Arial" w:cs="Arial"/>
          <w:rtl/>
        </w:rPr>
      </w:pPr>
      <w:r w:rsidRPr="000515F3">
        <w:rPr>
          <w:rFonts w:ascii="Arial" w:hAnsi="Arial" w:cs="Arial"/>
          <w:color w:val="9B57D3" w:themeColor="accent2"/>
          <w:rtl/>
        </w:rPr>
        <w:t>3.</w:t>
      </w:r>
      <w:r w:rsidR="00125805" w:rsidRPr="000515F3">
        <w:rPr>
          <w:rFonts w:ascii="Arial" w:hAnsi="Arial" w:cs="Arial"/>
          <w:color w:val="9B57D3" w:themeColor="accent2"/>
          <w:rtl/>
        </w:rPr>
        <w:t>2</w:t>
      </w:r>
      <w:r w:rsidR="00CB69A2" w:rsidRPr="000515F3">
        <w:rPr>
          <w:rFonts w:ascii="Arial" w:hAnsi="Arial" w:cs="Arial"/>
          <w:color w:val="9B57D3" w:themeColor="accent2"/>
          <w:rtl/>
        </w:rPr>
        <w:t>.היעדר שליטה</w:t>
      </w:r>
      <w:r w:rsidRPr="000515F3">
        <w:rPr>
          <w:rFonts w:ascii="Arial" w:hAnsi="Arial" w:cs="Arial"/>
          <w:color w:val="9B57D3" w:themeColor="accent2"/>
          <w:rtl/>
        </w:rPr>
        <w:t xml:space="preserve"> </w:t>
      </w:r>
      <w:r w:rsidRPr="000515F3">
        <w:rPr>
          <w:rFonts w:ascii="Arial" w:hAnsi="Arial" w:cs="Arial"/>
          <w:color w:val="FF0000"/>
          <w:rtl/>
        </w:rPr>
        <w:t>ס' 34ז</w:t>
      </w:r>
      <w:r w:rsidRPr="000515F3">
        <w:rPr>
          <w:rFonts w:ascii="Arial" w:hAnsi="Arial" w:cs="Arial"/>
          <w:rtl/>
        </w:rPr>
        <w:t xml:space="preserve"> – </w:t>
      </w:r>
      <w:r w:rsidRPr="000515F3">
        <w:rPr>
          <w:rFonts w:ascii="Arial" w:hAnsi="Arial" w:cs="Arial"/>
          <w:b/>
          <w:bCs/>
          <w:rtl/>
        </w:rPr>
        <w:t xml:space="preserve">אדם לא יישא באחריות פלילית אם נכנס למצב </w:t>
      </w:r>
      <w:r w:rsidR="00740513" w:rsidRPr="000515F3">
        <w:rPr>
          <w:rFonts w:ascii="Arial" w:hAnsi="Arial" w:cs="Arial"/>
          <w:b/>
          <w:bCs/>
          <w:rtl/>
        </w:rPr>
        <w:t xml:space="preserve">של </w:t>
      </w:r>
      <w:r w:rsidRPr="000515F3">
        <w:rPr>
          <w:rFonts w:ascii="Arial" w:hAnsi="Arial" w:cs="Arial"/>
          <w:b/>
          <w:bCs/>
          <w:rtl/>
        </w:rPr>
        <w:t>היעדר שליטה.</w:t>
      </w:r>
      <w:r w:rsidRPr="000515F3">
        <w:rPr>
          <w:rFonts w:ascii="Arial" w:hAnsi="Arial" w:cs="Arial"/>
          <w:rtl/>
        </w:rPr>
        <w:t xml:space="preserve"> הכוונה היא </w:t>
      </w:r>
      <w:r w:rsidRPr="000515F3">
        <w:rPr>
          <w:rFonts w:ascii="Arial" w:hAnsi="Arial" w:cs="Arial"/>
          <w:u w:val="single"/>
          <w:rtl/>
        </w:rPr>
        <w:t>לשליטה פיזית</w:t>
      </w:r>
      <w:r w:rsidRPr="000515F3">
        <w:rPr>
          <w:rFonts w:ascii="Arial" w:hAnsi="Arial" w:cs="Arial"/>
          <w:rtl/>
        </w:rPr>
        <w:t>.</w:t>
      </w:r>
      <w:r w:rsidR="005E170D" w:rsidRPr="000515F3">
        <w:rPr>
          <w:rFonts w:ascii="Arial" w:hAnsi="Arial" w:cs="Arial"/>
          <w:rtl/>
        </w:rPr>
        <w:t xml:space="preserve"> </w:t>
      </w:r>
      <w:r w:rsidRPr="000515F3">
        <w:rPr>
          <w:rFonts w:ascii="Arial" w:hAnsi="Arial" w:cs="Arial"/>
          <w:b/>
          <w:bCs/>
          <w:rtl/>
        </w:rPr>
        <w:t>לפ</w:t>
      </w:r>
      <w:r w:rsidR="00125805" w:rsidRPr="000515F3">
        <w:rPr>
          <w:rFonts w:ascii="Arial" w:hAnsi="Arial" w:cs="Arial"/>
          <w:b/>
          <w:bCs/>
          <w:rtl/>
        </w:rPr>
        <w:t>נ</w:t>
      </w:r>
      <w:r w:rsidRPr="000515F3">
        <w:rPr>
          <w:rFonts w:ascii="Arial" w:hAnsi="Arial" w:cs="Arial"/>
          <w:b/>
          <w:bCs/>
          <w:rtl/>
        </w:rPr>
        <w:t>י תיקון 39</w:t>
      </w:r>
      <w:r w:rsidRPr="000515F3">
        <w:rPr>
          <w:rFonts w:ascii="Arial" w:hAnsi="Arial" w:cs="Arial"/>
          <w:rtl/>
        </w:rPr>
        <w:t xml:space="preserve">- היעדר רצייה. </w:t>
      </w:r>
      <w:r w:rsidR="00125805" w:rsidRPr="000515F3">
        <w:rPr>
          <w:rFonts w:ascii="Arial" w:hAnsi="Arial" w:cs="Arial"/>
          <w:rtl/>
        </w:rPr>
        <w:t>למשל: היפנוזה, רפלקס, התקף.</w:t>
      </w:r>
      <w:r w:rsidR="00EB54D2" w:rsidRPr="000515F3">
        <w:rPr>
          <w:rFonts w:ascii="Arial" w:hAnsi="Arial" w:cs="Arial"/>
          <w:rtl/>
        </w:rPr>
        <w:t xml:space="preserve"> </w:t>
      </w:r>
      <w:r w:rsidRPr="000515F3">
        <w:rPr>
          <w:rFonts w:ascii="Arial" w:hAnsi="Arial" w:cs="Arial"/>
          <w:b/>
          <w:bCs/>
          <w:rtl/>
        </w:rPr>
        <w:t>חריג-</w:t>
      </w:r>
      <w:r w:rsidRPr="000515F3">
        <w:rPr>
          <w:rFonts w:ascii="Arial" w:hAnsi="Arial" w:cs="Arial"/>
          <w:rtl/>
        </w:rPr>
        <w:t xml:space="preserve"> </w:t>
      </w:r>
      <w:r w:rsidRPr="000515F3">
        <w:rPr>
          <w:rFonts w:ascii="Arial" w:hAnsi="Arial" w:cs="Arial"/>
          <w:color w:val="FF0000"/>
          <w:rtl/>
        </w:rPr>
        <w:t xml:space="preserve">34יד </w:t>
      </w:r>
      <w:r w:rsidRPr="000515F3">
        <w:rPr>
          <w:rFonts w:ascii="Arial" w:hAnsi="Arial" w:cs="Arial"/>
          <w:u w:val="single"/>
          <w:rtl/>
        </w:rPr>
        <w:t>כניסה למצב בהתנהגות פסולה</w:t>
      </w:r>
      <w:r w:rsidRPr="000515F3">
        <w:rPr>
          <w:rFonts w:ascii="Arial" w:hAnsi="Arial" w:cs="Arial"/>
          <w:rtl/>
        </w:rPr>
        <w:t xml:space="preserve">-אם אדם היה מודע לכך שנכנס למצב של היעדר שליטה – ניתן להטיל עליו אחריות פלילית. </w:t>
      </w:r>
      <w:r w:rsidRPr="000515F3">
        <w:rPr>
          <w:rFonts w:ascii="Arial" w:hAnsi="Arial" w:cs="Arial"/>
          <w:b/>
          <w:bCs/>
          <w:rtl/>
        </w:rPr>
        <w:t>לפני תיקון 39</w:t>
      </w:r>
      <w:r w:rsidRPr="000515F3">
        <w:rPr>
          <w:rFonts w:ascii="Arial" w:hAnsi="Arial" w:cs="Arial"/>
          <w:rtl/>
        </w:rPr>
        <w:t>-</w:t>
      </w:r>
      <w:r w:rsidR="00F36DF9" w:rsidRPr="000515F3">
        <w:rPr>
          <w:rFonts w:ascii="Arial" w:hAnsi="Arial" w:cs="Arial"/>
          <w:rtl/>
        </w:rPr>
        <w:t>"</w:t>
      </w:r>
      <w:r w:rsidRPr="000515F3">
        <w:rPr>
          <w:rFonts w:ascii="Arial" w:hAnsi="Arial" w:cs="Arial"/>
          <w:rtl/>
        </w:rPr>
        <w:t>דוקטרינת התנהגות חופשית במקור</w:t>
      </w:r>
      <w:r w:rsidR="00F36DF9" w:rsidRPr="000515F3">
        <w:rPr>
          <w:rFonts w:ascii="Arial" w:hAnsi="Arial" w:cs="Arial"/>
          <w:rtl/>
        </w:rPr>
        <w:t>"</w:t>
      </w:r>
      <w:r w:rsidRPr="000515F3">
        <w:rPr>
          <w:rFonts w:ascii="Arial" w:hAnsi="Arial" w:cs="Arial"/>
          <w:rtl/>
        </w:rPr>
        <w:t>.</w:t>
      </w:r>
      <w:r w:rsidR="00740513" w:rsidRPr="000515F3">
        <w:rPr>
          <w:rFonts w:ascii="Arial" w:hAnsi="Arial" w:cs="Arial"/>
          <w:rtl/>
        </w:rPr>
        <w:t xml:space="preserve"> 2 תנאים מצטברים: 1.העושה ידע מראש (ידיעה בפועל) או היה צריך לדעת מראש (האדם הסביר-מבחן אובייקטיבי) שעלול לעשות את המעשה במצב של היעדר שליטה. 2.העמיד עצמו במצב זה בהתנהגות נשלטת ופסולה.</w:t>
      </w:r>
      <w:r w:rsidR="00C24301" w:rsidRPr="000515F3">
        <w:rPr>
          <w:rFonts w:ascii="Arial" w:hAnsi="Arial" w:cs="Arial"/>
          <w:rtl/>
        </w:rPr>
        <w:t xml:space="preserve"> </w:t>
      </w:r>
    </w:p>
    <w:p w14:paraId="31A459C0" w14:textId="77777777" w:rsidR="00F75566" w:rsidRPr="000515F3" w:rsidRDefault="00F75566" w:rsidP="004A33BD">
      <w:pPr>
        <w:spacing w:after="0" w:line="276" w:lineRule="auto"/>
        <w:rPr>
          <w:rFonts w:ascii="Arial" w:hAnsi="Arial" w:cs="Arial"/>
          <w:rtl/>
        </w:rPr>
      </w:pPr>
      <w:r w:rsidRPr="000515F3">
        <w:rPr>
          <w:rFonts w:ascii="Arial" w:hAnsi="Arial" w:cs="Arial"/>
          <w:color w:val="9B57D3" w:themeColor="accent2"/>
          <w:rtl/>
        </w:rPr>
        <w:t>3.</w:t>
      </w:r>
      <w:r w:rsidR="00FA39A8" w:rsidRPr="000515F3">
        <w:rPr>
          <w:rFonts w:ascii="Arial" w:hAnsi="Arial" w:cs="Arial"/>
          <w:color w:val="9B57D3" w:themeColor="accent2"/>
          <w:rtl/>
        </w:rPr>
        <w:t>3</w:t>
      </w:r>
      <w:r w:rsidRPr="000515F3">
        <w:rPr>
          <w:rFonts w:ascii="Arial" w:hAnsi="Arial" w:cs="Arial"/>
          <w:color w:val="9B57D3" w:themeColor="accent2"/>
          <w:rtl/>
        </w:rPr>
        <w:t>.</w:t>
      </w:r>
      <w:r w:rsidR="004A33BD" w:rsidRPr="000515F3">
        <w:rPr>
          <w:rFonts w:ascii="Arial" w:hAnsi="Arial" w:cs="Arial"/>
          <w:color w:val="9B57D3" w:themeColor="accent2"/>
          <w:rtl/>
        </w:rPr>
        <w:t xml:space="preserve">פטור </w:t>
      </w:r>
      <w:r w:rsidR="00FA39A8" w:rsidRPr="000515F3">
        <w:rPr>
          <w:rFonts w:ascii="Arial" w:hAnsi="Arial" w:cs="Arial"/>
          <w:color w:val="9B57D3" w:themeColor="accent2"/>
          <w:rtl/>
        </w:rPr>
        <w:t xml:space="preserve">אי </w:t>
      </w:r>
      <w:r w:rsidRPr="000515F3">
        <w:rPr>
          <w:rFonts w:ascii="Arial" w:hAnsi="Arial" w:cs="Arial"/>
          <w:color w:val="9B57D3" w:themeColor="accent2"/>
          <w:rtl/>
        </w:rPr>
        <w:t xml:space="preserve">שפיות </w:t>
      </w:r>
      <w:r w:rsidR="00FA39A8" w:rsidRPr="000515F3">
        <w:rPr>
          <w:rFonts w:ascii="Arial" w:hAnsi="Arial" w:cs="Arial"/>
          <w:color w:val="9B57D3" w:themeColor="accent2"/>
          <w:rtl/>
        </w:rPr>
        <w:t>ה</w:t>
      </w:r>
      <w:r w:rsidRPr="000515F3">
        <w:rPr>
          <w:rFonts w:ascii="Arial" w:hAnsi="Arial" w:cs="Arial"/>
          <w:color w:val="9B57D3" w:themeColor="accent2"/>
          <w:rtl/>
        </w:rPr>
        <w:t xml:space="preserve">דעת </w:t>
      </w:r>
      <w:r w:rsidRPr="000515F3">
        <w:rPr>
          <w:rFonts w:ascii="Arial" w:hAnsi="Arial" w:cs="Arial"/>
          <w:color w:val="FF0000"/>
          <w:rtl/>
        </w:rPr>
        <w:t>ס</w:t>
      </w:r>
      <w:r w:rsidR="00E74D4B" w:rsidRPr="000515F3">
        <w:rPr>
          <w:rFonts w:ascii="Arial" w:hAnsi="Arial" w:cs="Arial"/>
          <w:color w:val="FF0000"/>
          <w:rtl/>
        </w:rPr>
        <w:t>ד</w:t>
      </w:r>
      <w:r w:rsidRPr="000515F3">
        <w:rPr>
          <w:rFonts w:ascii="Arial" w:hAnsi="Arial" w:cs="Arial"/>
          <w:color w:val="FF0000"/>
          <w:rtl/>
        </w:rPr>
        <w:t xml:space="preserve">' 34ח </w:t>
      </w:r>
      <w:r w:rsidRPr="000515F3">
        <w:rPr>
          <w:rFonts w:ascii="Arial" w:hAnsi="Arial" w:cs="Arial"/>
          <w:rtl/>
        </w:rPr>
        <w:t>–</w:t>
      </w:r>
      <w:r w:rsidR="00945C1C" w:rsidRPr="000515F3">
        <w:rPr>
          <w:rFonts w:ascii="Arial" w:hAnsi="Arial" w:cs="Arial"/>
          <w:rtl/>
        </w:rPr>
        <w:t xml:space="preserve"> </w:t>
      </w:r>
      <w:r w:rsidR="00945C1C" w:rsidRPr="000515F3">
        <w:rPr>
          <w:rFonts w:ascii="Arial" w:hAnsi="Arial" w:cs="Arial"/>
          <w:u w:val="single"/>
          <w:rtl/>
        </w:rPr>
        <w:t>תנאים מצטברים</w:t>
      </w:r>
      <w:r w:rsidR="00945C1C" w:rsidRPr="000515F3">
        <w:rPr>
          <w:rFonts w:ascii="Arial" w:hAnsi="Arial" w:cs="Arial"/>
          <w:rtl/>
        </w:rPr>
        <w:t>: 1.סבל מ: מחלת נפש, פסיכוזה, סכיזופרניה, פרנויה, מאניה-</w:t>
      </w:r>
      <w:proofErr w:type="spellStart"/>
      <w:r w:rsidR="00945C1C" w:rsidRPr="000515F3">
        <w:rPr>
          <w:rFonts w:ascii="Arial" w:hAnsi="Arial" w:cs="Arial"/>
          <w:rtl/>
        </w:rPr>
        <w:t>דיפרסיה</w:t>
      </w:r>
      <w:proofErr w:type="spellEnd"/>
      <w:r w:rsidR="00945C1C" w:rsidRPr="000515F3">
        <w:rPr>
          <w:rFonts w:ascii="Arial" w:hAnsi="Arial" w:cs="Arial"/>
          <w:rtl/>
        </w:rPr>
        <w:t>. צריך פגיעה חמורה בכושר תפיסת המציאות</w:t>
      </w:r>
      <w:r w:rsidR="004A33BD" w:rsidRPr="000515F3">
        <w:rPr>
          <w:rFonts w:ascii="Arial" w:hAnsi="Arial" w:cs="Arial"/>
          <w:rtl/>
        </w:rPr>
        <w:t xml:space="preserve"> </w:t>
      </w:r>
      <w:r w:rsidR="004A33BD" w:rsidRPr="000515F3">
        <w:rPr>
          <w:rFonts w:ascii="Arial" w:hAnsi="Arial" w:cs="Arial"/>
          <w:b/>
          <w:bCs/>
          <w:rtl/>
        </w:rPr>
        <w:t xml:space="preserve">או </w:t>
      </w:r>
      <w:r w:rsidR="00945C1C" w:rsidRPr="000515F3">
        <w:rPr>
          <w:rFonts w:ascii="Arial" w:hAnsi="Arial" w:cs="Arial"/>
          <w:rtl/>
        </w:rPr>
        <w:t xml:space="preserve">ליקוי בכושר השכלי. </w:t>
      </w:r>
      <w:r w:rsidR="004A33BD" w:rsidRPr="000515F3">
        <w:rPr>
          <w:rFonts w:ascii="Arial" w:hAnsi="Arial" w:cs="Arial"/>
          <w:rtl/>
        </w:rPr>
        <w:t>2</w:t>
      </w:r>
      <w:r w:rsidR="00945C1C" w:rsidRPr="000515F3">
        <w:rPr>
          <w:rFonts w:ascii="Arial" w:hAnsi="Arial" w:cs="Arial"/>
          <w:rtl/>
        </w:rPr>
        <w:t xml:space="preserve">.סבל מהליקוי/מחלה </w:t>
      </w:r>
      <w:r w:rsidR="00945C1C" w:rsidRPr="000515F3">
        <w:rPr>
          <w:rFonts w:ascii="Arial" w:hAnsi="Arial" w:cs="Arial"/>
          <w:u w:val="single"/>
          <w:rtl/>
        </w:rPr>
        <w:t>בעת ביצוע המעשה</w:t>
      </w:r>
      <w:r w:rsidR="00945C1C" w:rsidRPr="000515F3">
        <w:rPr>
          <w:rFonts w:ascii="Arial" w:hAnsi="Arial" w:cs="Arial"/>
          <w:rtl/>
        </w:rPr>
        <w:t>.</w:t>
      </w:r>
      <w:r w:rsidR="004A33BD" w:rsidRPr="000515F3">
        <w:rPr>
          <w:rFonts w:ascii="Arial" w:hAnsi="Arial" w:cs="Arial"/>
          <w:rtl/>
        </w:rPr>
        <w:t xml:space="preserve"> 3.</w:t>
      </w:r>
      <w:r w:rsidR="0031279A" w:rsidRPr="000515F3">
        <w:rPr>
          <w:rFonts w:ascii="Arial" w:hAnsi="Arial" w:cs="Arial"/>
          <w:color w:val="FF0000"/>
          <w:rtl/>
        </w:rPr>
        <w:t>ס' 34(ח)2</w:t>
      </w:r>
      <w:r w:rsidR="0031279A" w:rsidRPr="000515F3">
        <w:rPr>
          <w:rFonts w:ascii="Arial" w:hAnsi="Arial" w:cs="Arial"/>
          <w:rtl/>
        </w:rPr>
        <w:t xml:space="preserve">- </w:t>
      </w:r>
      <w:r w:rsidR="004A33BD" w:rsidRPr="000515F3">
        <w:rPr>
          <w:rFonts w:ascii="Arial" w:hAnsi="Arial" w:cs="Arial"/>
          <w:rtl/>
        </w:rPr>
        <w:t xml:space="preserve">בגלל הליקוי/מחלה האדם היה </w:t>
      </w:r>
      <w:r w:rsidR="004A33BD" w:rsidRPr="000515F3">
        <w:rPr>
          <w:rFonts w:ascii="Arial" w:hAnsi="Arial" w:cs="Arial"/>
          <w:u w:val="single"/>
          <w:rtl/>
        </w:rPr>
        <w:t>חסר יכולת</w:t>
      </w:r>
      <w:r w:rsidR="004A33BD" w:rsidRPr="000515F3">
        <w:rPr>
          <w:rFonts w:ascii="Arial" w:hAnsi="Arial" w:cs="Arial"/>
          <w:rtl/>
        </w:rPr>
        <w:t xml:space="preserve"> של ממש ב-להבין את מה שעושה/להבין פסול מעשיו/להימנע מעשיית המעשה (דחף לאו בר כיבוש). </w:t>
      </w:r>
      <w:r w:rsidR="004A33BD" w:rsidRPr="000515F3">
        <w:rPr>
          <w:rFonts w:ascii="Arial" w:hAnsi="Arial" w:cs="Arial"/>
          <w:color w:val="FFC000"/>
          <w:rtl/>
        </w:rPr>
        <w:t>ברוכים</w:t>
      </w:r>
      <w:r w:rsidR="004A33BD" w:rsidRPr="000515F3">
        <w:rPr>
          <w:rFonts w:ascii="Arial" w:hAnsi="Arial" w:cs="Arial"/>
          <w:rtl/>
        </w:rPr>
        <w:t xml:space="preserve">: די שהחליש את היכולת. </w:t>
      </w:r>
      <w:r w:rsidRPr="000515F3">
        <w:rPr>
          <w:rFonts w:ascii="Arial" w:hAnsi="Arial" w:cs="Arial"/>
          <w:b/>
          <w:bCs/>
          <w:rtl/>
        </w:rPr>
        <w:t>נקבע ע"י ביהמ"ש באמצעות חוות דעת מומחים והיסטוריה נפשית (קביעה משפטית</w:t>
      </w:r>
      <w:r w:rsidR="005A194E" w:rsidRPr="000515F3">
        <w:rPr>
          <w:rFonts w:ascii="Arial" w:hAnsi="Arial" w:cs="Arial"/>
          <w:b/>
          <w:bCs/>
          <w:rtl/>
        </w:rPr>
        <w:t>!</w:t>
      </w:r>
      <w:r w:rsidRPr="000515F3">
        <w:rPr>
          <w:rFonts w:ascii="Arial" w:hAnsi="Arial" w:cs="Arial"/>
          <w:b/>
          <w:bCs/>
          <w:rtl/>
        </w:rPr>
        <w:t>).</w:t>
      </w:r>
      <w:r w:rsidR="004A33BD" w:rsidRPr="000515F3">
        <w:rPr>
          <w:rFonts w:ascii="Arial" w:hAnsi="Arial" w:cs="Arial"/>
          <w:b/>
          <w:bCs/>
          <w:rtl/>
        </w:rPr>
        <w:t xml:space="preserve"> </w:t>
      </w:r>
      <w:r w:rsidRPr="000515F3">
        <w:rPr>
          <w:rFonts w:ascii="Arial" w:hAnsi="Arial" w:cs="Arial"/>
          <w:b/>
          <w:bCs/>
          <w:u w:val="single"/>
          <w:rtl/>
        </w:rPr>
        <w:t>אין חריג</w:t>
      </w:r>
      <w:r w:rsidRPr="000515F3">
        <w:rPr>
          <w:rFonts w:ascii="Arial" w:hAnsi="Arial" w:cs="Arial"/>
          <w:b/>
          <w:bCs/>
          <w:rtl/>
        </w:rPr>
        <w:t xml:space="preserve"> של מצב כניסה להתנהגות פסולה</w:t>
      </w:r>
      <w:r w:rsidR="00EB54D2" w:rsidRPr="000515F3">
        <w:rPr>
          <w:rFonts w:ascii="Arial" w:hAnsi="Arial" w:cs="Arial"/>
          <w:b/>
          <w:bCs/>
          <w:rtl/>
        </w:rPr>
        <w:t xml:space="preserve"> </w:t>
      </w:r>
      <w:r w:rsidR="00EB54D2" w:rsidRPr="000515F3">
        <w:rPr>
          <w:rFonts w:ascii="Arial" w:hAnsi="Arial" w:cs="Arial"/>
          <w:rtl/>
        </w:rPr>
        <w:t>(</w:t>
      </w:r>
      <w:r w:rsidR="00EB54D2" w:rsidRPr="000515F3">
        <w:rPr>
          <w:rFonts w:ascii="Arial" w:hAnsi="Arial" w:cs="Arial"/>
          <w:color w:val="FF0000"/>
          <w:rtl/>
        </w:rPr>
        <w:t>34יד</w:t>
      </w:r>
      <w:r w:rsidR="00EB54D2" w:rsidRPr="000515F3">
        <w:rPr>
          <w:rFonts w:ascii="Arial" w:hAnsi="Arial" w:cs="Arial"/>
          <w:rtl/>
        </w:rPr>
        <w:t>)</w:t>
      </w:r>
      <w:r w:rsidRPr="000515F3">
        <w:rPr>
          <w:rFonts w:ascii="Arial" w:hAnsi="Arial" w:cs="Arial"/>
          <w:rtl/>
        </w:rPr>
        <w:t>. **</w:t>
      </w:r>
      <w:r w:rsidRPr="000515F3">
        <w:rPr>
          <w:rFonts w:ascii="Arial" w:hAnsi="Arial" w:cs="Arial"/>
          <w:b/>
          <w:bCs/>
          <w:rtl/>
        </w:rPr>
        <w:t>בעבירת רצח</w:t>
      </w:r>
      <w:r w:rsidRPr="000515F3">
        <w:rPr>
          <w:rFonts w:ascii="Arial" w:hAnsi="Arial" w:cs="Arial"/>
          <w:rtl/>
        </w:rPr>
        <w:t xml:space="preserve">- אם רלוונטי החריג של שפיות דעת, לפי </w:t>
      </w:r>
      <w:r w:rsidRPr="000515F3">
        <w:rPr>
          <w:rFonts w:ascii="Arial" w:hAnsi="Arial" w:cs="Arial"/>
          <w:color w:val="FF0000"/>
          <w:rtl/>
        </w:rPr>
        <w:t xml:space="preserve">300א(א) </w:t>
      </w:r>
      <w:r w:rsidRPr="000515F3">
        <w:rPr>
          <w:rFonts w:ascii="Arial" w:hAnsi="Arial" w:cs="Arial"/>
          <w:rtl/>
        </w:rPr>
        <w:t>מקלים בעונש</w:t>
      </w:r>
      <w:r w:rsidR="00F36DF9" w:rsidRPr="000515F3">
        <w:rPr>
          <w:rFonts w:ascii="Arial" w:hAnsi="Arial" w:cs="Arial"/>
          <w:rtl/>
        </w:rPr>
        <w:t xml:space="preserve"> ואין פטור</w:t>
      </w:r>
      <w:r w:rsidRPr="000515F3">
        <w:rPr>
          <w:rFonts w:ascii="Arial" w:hAnsi="Arial" w:cs="Arial"/>
          <w:rtl/>
        </w:rPr>
        <w:t>.</w:t>
      </w:r>
      <w:r w:rsidR="00BB359C" w:rsidRPr="000515F3">
        <w:rPr>
          <w:rFonts w:ascii="Arial" w:hAnsi="Arial" w:cs="Arial"/>
          <w:b/>
          <w:bCs/>
          <w:rtl/>
        </w:rPr>
        <w:t xml:space="preserve"> ענישה:</w:t>
      </w:r>
      <w:r w:rsidR="00BB359C" w:rsidRPr="000515F3">
        <w:rPr>
          <w:rFonts w:ascii="Arial" w:hAnsi="Arial" w:cs="Arial"/>
          <w:rtl/>
        </w:rPr>
        <w:t xml:space="preserve"> ביהמ"ש יכול להטיל עונש בצורת אשפוז או טיפול</w:t>
      </w:r>
      <w:r w:rsidR="005956B7" w:rsidRPr="000515F3">
        <w:rPr>
          <w:rFonts w:ascii="Arial" w:hAnsi="Arial" w:cs="Arial"/>
          <w:rtl/>
        </w:rPr>
        <w:t xml:space="preserve"> כאשר אדם לא כשיר לטיפול בשעת הדין</w:t>
      </w:r>
      <w:r w:rsidR="002E50B0" w:rsidRPr="000515F3">
        <w:rPr>
          <w:rFonts w:ascii="Arial" w:hAnsi="Arial" w:cs="Arial"/>
          <w:rtl/>
        </w:rPr>
        <w:t xml:space="preserve"> לפי </w:t>
      </w:r>
      <w:r w:rsidR="002E50B0" w:rsidRPr="000515F3">
        <w:rPr>
          <w:rFonts w:ascii="Arial" w:hAnsi="Arial" w:cs="Arial"/>
          <w:color w:val="FF0000"/>
          <w:rtl/>
        </w:rPr>
        <w:t>ס' 15 לחוק לטיפול בחולה נפש</w:t>
      </w:r>
      <w:r w:rsidR="002E50B0" w:rsidRPr="000515F3">
        <w:rPr>
          <w:rFonts w:ascii="Arial" w:hAnsi="Arial" w:cs="Arial"/>
          <w:rtl/>
        </w:rPr>
        <w:t>.</w:t>
      </w:r>
      <w:r w:rsidR="00423953" w:rsidRPr="000515F3">
        <w:rPr>
          <w:rFonts w:ascii="Arial" w:hAnsi="Arial" w:cs="Arial"/>
          <w:rtl/>
        </w:rPr>
        <w:t xml:space="preserve"> </w:t>
      </w:r>
      <w:r w:rsidR="00423953" w:rsidRPr="000515F3">
        <w:rPr>
          <w:rFonts w:ascii="Arial" w:hAnsi="Arial" w:cs="Arial"/>
          <w:color w:val="FFC000"/>
          <w:rtl/>
        </w:rPr>
        <w:t>מליסה</w:t>
      </w:r>
      <w:r w:rsidR="00423953" w:rsidRPr="000515F3">
        <w:rPr>
          <w:rFonts w:ascii="Arial" w:hAnsi="Arial" w:cs="Arial"/>
          <w:rtl/>
        </w:rPr>
        <w:t xml:space="preserve">- </w:t>
      </w:r>
      <w:r w:rsidR="00423953" w:rsidRPr="000515F3">
        <w:rPr>
          <w:rFonts w:ascii="Arial" w:hAnsi="Arial" w:cs="Arial"/>
          <w:color w:val="00B050"/>
          <w:rtl/>
        </w:rPr>
        <w:t>קדמי</w:t>
      </w:r>
      <w:r w:rsidR="00423953" w:rsidRPr="000515F3">
        <w:rPr>
          <w:rFonts w:ascii="Arial" w:hAnsi="Arial" w:cs="Arial"/>
          <w:rtl/>
        </w:rPr>
        <w:t xml:space="preserve">: פטור רלוונטי גם לאי שפיות זמנית. </w:t>
      </w:r>
      <w:r w:rsidR="00423953" w:rsidRPr="000515F3">
        <w:rPr>
          <w:rFonts w:ascii="Arial" w:hAnsi="Arial" w:cs="Arial"/>
          <w:color w:val="00B050"/>
          <w:rtl/>
        </w:rPr>
        <w:t>מצא</w:t>
      </w:r>
      <w:r w:rsidR="00423953" w:rsidRPr="000515F3">
        <w:rPr>
          <w:rFonts w:ascii="Arial" w:hAnsi="Arial" w:cs="Arial"/>
          <w:rtl/>
        </w:rPr>
        <w:t>: פטור רלוונטי רק לשפיות לכל החיים.</w:t>
      </w:r>
    </w:p>
    <w:p w14:paraId="0913DC8A" w14:textId="77777777" w:rsidR="00F75566" w:rsidRPr="000515F3" w:rsidRDefault="00F75566" w:rsidP="00607757">
      <w:pPr>
        <w:spacing w:after="0" w:line="276" w:lineRule="auto"/>
        <w:rPr>
          <w:rFonts w:ascii="Arial" w:hAnsi="Arial" w:cs="Arial"/>
          <w:b/>
          <w:bCs/>
          <w:rtl/>
        </w:rPr>
      </w:pPr>
      <w:r w:rsidRPr="000515F3">
        <w:rPr>
          <w:rFonts w:ascii="Arial" w:hAnsi="Arial" w:cs="Arial"/>
          <w:color w:val="9B57D3" w:themeColor="accent2"/>
          <w:rtl/>
        </w:rPr>
        <w:t>3.</w:t>
      </w:r>
      <w:r w:rsidR="00FA39A8" w:rsidRPr="000515F3">
        <w:rPr>
          <w:rFonts w:ascii="Arial" w:hAnsi="Arial" w:cs="Arial"/>
          <w:color w:val="9B57D3" w:themeColor="accent2"/>
          <w:rtl/>
        </w:rPr>
        <w:t>4</w:t>
      </w:r>
      <w:r w:rsidRPr="000515F3">
        <w:rPr>
          <w:rFonts w:ascii="Arial" w:hAnsi="Arial" w:cs="Arial"/>
          <w:color w:val="9B57D3" w:themeColor="accent2"/>
          <w:rtl/>
        </w:rPr>
        <w:t xml:space="preserve">.שכרות </w:t>
      </w:r>
      <w:r w:rsidRPr="000515F3">
        <w:rPr>
          <w:rFonts w:ascii="Arial" w:hAnsi="Arial" w:cs="Arial"/>
          <w:color w:val="FF0000"/>
          <w:rtl/>
        </w:rPr>
        <w:t>34ט</w:t>
      </w:r>
      <w:r w:rsidR="00E617E0" w:rsidRPr="000515F3">
        <w:rPr>
          <w:rFonts w:ascii="Arial" w:hAnsi="Arial" w:cs="Arial"/>
          <w:color w:val="FF0000"/>
          <w:rtl/>
        </w:rPr>
        <w:t>(ב)</w:t>
      </w:r>
      <w:r w:rsidRPr="000515F3">
        <w:rPr>
          <w:rFonts w:ascii="Arial" w:hAnsi="Arial" w:cs="Arial"/>
          <w:color w:val="FF0000"/>
          <w:rtl/>
        </w:rPr>
        <w:t xml:space="preserve"> </w:t>
      </w:r>
      <w:r w:rsidR="0040630A" w:rsidRPr="000515F3">
        <w:rPr>
          <w:rFonts w:ascii="Arial" w:hAnsi="Arial" w:cs="Arial"/>
          <w:rtl/>
        </w:rPr>
        <w:t>–</w:t>
      </w:r>
      <w:r w:rsidR="00E617E0" w:rsidRPr="000515F3">
        <w:rPr>
          <w:rFonts w:ascii="Arial" w:hAnsi="Arial" w:cs="Arial"/>
          <w:b/>
          <w:bCs/>
          <w:rtl/>
        </w:rPr>
        <w:t xml:space="preserve"> </w:t>
      </w:r>
      <w:r w:rsidR="0040630A" w:rsidRPr="000515F3">
        <w:rPr>
          <w:rFonts w:ascii="Arial" w:hAnsi="Arial" w:cs="Arial"/>
          <w:rtl/>
        </w:rPr>
        <w:t>מי ש</w:t>
      </w:r>
      <w:r w:rsidR="00E617E0" w:rsidRPr="000515F3">
        <w:rPr>
          <w:rFonts w:ascii="Arial" w:hAnsi="Arial" w:cs="Arial"/>
          <w:rtl/>
        </w:rPr>
        <w:t xml:space="preserve">נכנס במודעות למצב של </w:t>
      </w:r>
      <w:r w:rsidR="0040630A" w:rsidRPr="000515F3">
        <w:rPr>
          <w:rFonts w:ascii="Arial" w:hAnsi="Arial" w:cs="Arial"/>
          <w:rtl/>
        </w:rPr>
        <w:t>שכר</w:t>
      </w:r>
      <w:r w:rsidR="00E617E0" w:rsidRPr="000515F3">
        <w:rPr>
          <w:rFonts w:ascii="Arial" w:hAnsi="Arial" w:cs="Arial"/>
          <w:rtl/>
        </w:rPr>
        <w:t>ות</w:t>
      </w:r>
      <w:r w:rsidR="0040630A" w:rsidRPr="000515F3">
        <w:rPr>
          <w:rFonts w:ascii="Arial" w:hAnsi="Arial" w:cs="Arial"/>
          <w:rtl/>
        </w:rPr>
        <w:t xml:space="preserve"> </w:t>
      </w:r>
      <w:r w:rsidR="00607757" w:rsidRPr="000515F3">
        <w:rPr>
          <w:rFonts w:ascii="Arial" w:hAnsi="Arial" w:cs="Arial"/>
          <w:rtl/>
        </w:rPr>
        <w:t xml:space="preserve">נכנס במודע למצב של </w:t>
      </w:r>
      <w:r w:rsidR="0040630A" w:rsidRPr="000515F3">
        <w:rPr>
          <w:rFonts w:ascii="Arial" w:hAnsi="Arial" w:cs="Arial"/>
          <w:rtl/>
        </w:rPr>
        <w:t>היעדר שליטה</w:t>
      </w:r>
      <w:r w:rsidR="00607757" w:rsidRPr="000515F3">
        <w:rPr>
          <w:rFonts w:ascii="Arial" w:hAnsi="Arial" w:cs="Arial"/>
          <w:rtl/>
        </w:rPr>
        <w:t xml:space="preserve"> – יישא באחריות פלילית</w:t>
      </w:r>
      <w:r w:rsidR="0040630A" w:rsidRPr="000515F3">
        <w:rPr>
          <w:rFonts w:ascii="Arial" w:hAnsi="Arial" w:cs="Arial"/>
          <w:rtl/>
        </w:rPr>
        <w:t>.</w:t>
      </w:r>
      <w:r w:rsidR="00607757" w:rsidRPr="000515F3">
        <w:rPr>
          <w:rFonts w:ascii="Arial" w:hAnsi="Arial" w:cs="Arial"/>
          <w:rtl/>
        </w:rPr>
        <w:t xml:space="preserve"> </w:t>
      </w:r>
      <w:r w:rsidR="00607757" w:rsidRPr="000515F3">
        <w:rPr>
          <w:rFonts w:ascii="Arial" w:hAnsi="Arial" w:cs="Arial"/>
          <w:color w:val="FF0000"/>
          <w:rtl/>
        </w:rPr>
        <w:t xml:space="preserve">34ט(א)- </w:t>
      </w:r>
      <w:r w:rsidR="00607757" w:rsidRPr="000515F3">
        <w:rPr>
          <w:rFonts w:ascii="Arial" w:hAnsi="Arial" w:cs="Arial"/>
          <w:rtl/>
        </w:rPr>
        <w:t>אם נכנס שלא במודע למצב של שכרות – פטור.</w:t>
      </w:r>
      <w:r w:rsidR="0040630A" w:rsidRPr="000515F3">
        <w:rPr>
          <w:rFonts w:ascii="Arial" w:hAnsi="Arial" w:cs="Arial"/>
          <w:rtl/>
        </w:rPr>
        <w:t xml:space="preserve"> </w:t>
      </w:r>
    </w:p>
    <w:p w14:paraId="5A00600A" w14:textId="77777777" w:rsidR="00B2414B" w:rsidRPr="000515F3" w:rsidRDefault="00B2414B" w:rsidP="00B2414B">
      <w:pPr>
        <w:spacing w:after="0" w:line="276" w:lineRule="auto"/>
        <w:rPr>
          <w:rFonts w:ascii="Arial" w:hAnsi="Arial" w:cs="Arial"/>
          <w:strike/>
          <w:rtl/>
        </w:rPr>
      </w:pPr>
      <w:r w:rsidRPr="000515F3">
        <w:rPr>
          <w:rFonts w:ascii="Arial" w:hAnsi="Arial" w:cs="Arial"/>
          <w:strike/>
          <w:color w:val="9B57D3" w:themeColor="accent2"/>
          <w:rtl/>
        </w:rPr>
        <w:t xml:space="preserve">3.5.הגנה עצמית </w:t>
      </w:r>
      <w:r w:rsidRPr="000515F3">
        <w:rPr>
          <w:rFonts w:ascii="Arial" w:hAnsi="Arial" w:cs="Arial"/>
          <w:strike/>
          <w:color w:val="FF0000"/>
          <w:rtl/>
        </w:rPr>
        <w:t xml:space="preserve">ס' 34י </w:t>
      </w:r>
      <w:r w:rsidRPr="000515F3">
        <w:rPr>
          <w:rFonts w:ascii="Arial" w:hAnsi="Arial" w:cs="Arial"/>
          <w:strike/>
          <w:rtl/>
        </w:rPr>
        <w:t xml:space="preserve">– </w:t>
      </w:r>
      <w:r w:rsidRPr="000515F3">
        <w:rPr>
          <w:rFonts w:ascii="Arial" w:hAnsi="Arial" w:cs="Arial"/>
          <w:strike/>
          <w:u w:val="single"/>
          <w:rtl/>
        </w:rPr>
        <w:t>להוכיח</w:t>
      </w:r>
      <w:r w:rsidRPr="000515F3">
        <w:rPr>
          <w:rFonts w:ascii="Arial" w:hAnsi="Arial" w:cs="Arial"/>
          <w:strike/>
          <w:rtl/>
        </w:rPr>
        <w:t xml:space="preserve"> </w:t>
      </w:r>
      <w:r w:rsidR="00607757" w:rsidRPr="000515F3">
        <w:rPr>
          <w:rFonts w:ascii="Arial" w:hAnsi="Arial" w:cs="Arial"/>
          <w:strike/>
          <w:rtl/>
        </w:rPr>
        <w:t>יסוד עובדתי- 1</w:t>
      </w:r>
      <w:r w:rsidRPr="000515F3">
        <w:rPr>
          <w:rFonts w:ascii="Arial" w:hAnsi="Arial" w:cs="Arial"/>
          <w:strike/>
          <w:rtl/>
        </w:rPr>
        <w:t xml:space="preserve">.להדוף תקיפה שלא כדין. 2.נשקפת סכנה מוחשית לחייו/לחירותו/לגופו/לרכושו שלו או של זולתו. </w:t>
      </w:r>
      <w:r w:rsidR="00607757" w:rsidRPr="000515F3">
        <w:rPr>
          <w:rFonts w:ascii="Arial" w:hAnsi="Arial" w:cs="Arial"/>
          <w:strike/>
          <w:rtl/>
        </w:rPr>
        <w:t>יסוד הנפשי- 1.מודעות להתקיימות הנסיבות המצדיקות את המעשה. 2.מטרה להרחיק את התקיפה.</w:t>
      </w:r>
    </w:p>
    <w:p w14:paraId="5B714B87" w14:textId="77777777" w:rsidR="00B2414B" w:rsidRPr="000515F3" w:rsidRDefault="00B2414B" w:rsidP="000641ED">
      <w:pPr>
        <w:spacing w:after="0" w:line="276" w:lineRule="auto"/>
        <w:rPr>
          <w:rFonts w:ascii="Arial" w:hAnsi="Arial" w:cs="Arial"/>
          <w:strike/>
          <w:rtl/>
        </w:rPr>
      </w:pPr>
      <w:r w:rsidRPr="000515F3">
        <w:rPr>
          <w:rFonts w:ascii="Arial" w:hAnsi="Arial" w:cs="Arial"/>
          <w:strike/>
          <w:color w:val="9B57D3" w:themeColor="accent2"/>
          <w:rtl/>
        </w:rPr>
        <w:t xml:space="preserve">3.6.זוטי דברים </w:t>
      </w:r>
      <w:r w:rsidRPr="000515F3">
        <w:rPr>
          <w:rFonts w:ascii="Arial" w:hAnsi="Arial" w:cs="Arial"/>
          <w:strike/>
          <w:color w:val="FF0000"/>
          <w:rtl/>
        </w:rPr>
        <w:t>ס' 34יז</w:t>
      </w:r>
      <w:r w:rsidR="003437DB" w:rsidRPr="000515F3">
        <w:rPr>
          <w:rFonts w:ascii="Arial" w:hAnsi="Arial" w:cs="Arial"/>
          <w:strike/>
          <w:rtl/>
        </w:rPr>
        <w:t>- מי שעבר עבירה לא יישא באחריות פלילית לה אם המעשה נחשב קל ערך לאור כל אלה</w:t>
      </w:r>
      <w:r w:rsidR="00A91492" w:rsidRPr="000515F3">
        <w:rPr>
          <w:rFonts w:ascii="Arial" w:hAnsi="Arial" w:cs="Arial"/>
          <w:strike/>
          <w:rtl/>
        </w:rPr>
        <w:t xml:space="preserve"> (תנאים מצטברים)</w:t>
      </w:r>
      <w:r w:rsidR="003437DB" w:rsidRPr="000515F3">
        <w:rPr>
          <w:rFonts w:ascii="Arial" w:hAnsi="Arial" w:cs="Arial"/>
          <w:strike/>
          <w:rtl/>
        </w:rPr>
        <w:t>: 1.טבעו של המעשה, מהותו. 2.נסיבות המעשה- מועד ואופן הביצוע.</w:t>
      </w:r>
      <w:r w:rsidR="00A91492" w:rsidRPr="000515F3">
        <w:rPr>
          <w:rFonts w:ascii="Arial" w:hAnsi="Arial" w:cs="Arial"/>
          <w:strike/>
          <w:rtl/>
        </w:rPr>
        <w:t xml:space="preserve"> 3.תוצאות המעשה. 4.אינטרס ציבורי-מידת החומרה ביחס לגישת המחוקק והציבור ובהתחשב בנסיבות האישיות של העושה, במכת מדינה-לא.</w:t>
      </w:r>
    </w:p>
    <w:p w14:paraId="246B6977" w14:textId="0BC3ACBC" w:rsidR="00743033" w:rsidRPr="000515F3" w:rsidRDefault="00743033" w:rsidP="000641ED">
      <w:pPr>
        <w:spacing w:after="0" w:line="276" w:lineRule="auto"/>
        <w:rPr>
          <w:rFonts w:ascii="Arial" w:hAnsi="Arial" w:cs="Arial"/>
          <w:rtl/>
        </w:rPr>
      </w:pPr>
      <w:r w:rsidRPr="000515F3">
        <w:rPr>
          <w:rFonts w:ascii="Arial" w:hAnsi="Arial" w:cs="Arial"/>
          <w:color w:val="9B57D3" w:themeColor="accent2"/>
          <w:rtl/>
        </w:rPr>
        <w:t>3.</w:t>
      </w:r>
      <w:r w:rsidR="00B2414B" w:rsidRPr="000515F3">
        <w:rPr>
          <w:rFonts w:ascii="Arial" w:hAnsi="Arial" w:cs="Arial"/>
          <w:color w:val="9B57D3" w:themeColor="accent2"/>
          <w:rtl/>
        </w:rPr>
        <w:t>7</w:t>
      </w:r>
      <w:r w:rsidRPr="000515F3">
        <w:rPr>
          <w:rFonts w:ascii="Arial" w:hAnsi="Arial" w:cs="Arial"/>
          <w:color w:val="9B57D3" w:themeColor="accent2"/>
          <w:rtl/>
        </w:rPr>
        <w:t xml:space="preserve">.טעות במצב דברים </w:t>
      </w:r>
      <w:r w:rsidRPr="000515F3">
        <w:rPr>
          <w:rFonts w:ascii="Arial" w:hAnsi="Arial" w:cs="Arial"/>
          <w:color w:val="FF0000"/>
          <w:rtl/>
        </w:rPr>
        <w:t xml:space="preserve">34יח </w:t>
      </w:r>
      <w:r w:rsidRPr="000515F3">
        <w:rPr>
          <w:rFonts w:ascii="Arial" w:hAnsi="Arial" w:cs="Arial"/>
          <w:rtl/>
        </w:rPr>
        <w:t xml:space="preserve">– טעות סובייקטיבית של הנאשם ולא אובייקטיבית! </w:t>
      </w:r>
      <w:r w:rsidRPr="000515F3">
        <w:rPr>
          <w:rFonts w:ascii="Arial" w:hAnsi="Arial" w:cs="Arial"/>
          <w:b/>
          <w:bCs/>
          <w:rtl/>
        </w:rPr>
        <w:t>טעות ביחס לעובדות=אין מחשבה פלילית ואין חשד.</w:t>
      </w:r>
      <w:r w:rsidRPr="000515F3">
        <w:rPr>
          <w:rFonts w:ascii="Arial" w:hAnsi="Arial" w:cs="Arial"/>
          <w:rtl/>
        </w:rPr>
        <w:t xml:space="preserve"> טעות כנה. ברשלנות </w:t>
      </w:r>
      <w:r w:rsidRPr="000515F3">
        <w:rPr>
          <w:rFonts w:ascii="Arial" w:hAnsi="Arial" w:cs="Arial"/>
          <w:color w:val="FF0000"/>
          <w:rtl/>
        </w:rPr>
        <w:t>22</w:t>
      </w:r>
      <w:r w:rsidRPr="000515F3">
        <w:rPr>
          <w:rFonts w:ascii="Arial" w:hAnsi="Arial" w:cs="Arial"/>
          <w:rtl/>
        </w:rPr>
        <w:t xml:space="preserve"> </w:t>
      </w:r>
      <w:r w:rsidR="009D4B60" w:rsidRPr="000515F3">
        <w:rPr>
          <w:rFonts w:ascii="Arial" w:hAnsi="Arial" w:cs="Arial"/>
          <w:rtl/>
        </w:rPr>
        <w:t>גם</w:t>
      </w:r>
      <w:r w:rsidRPr="000515F3">
        <w:rPr>
          <w:rFonts w:ascii="Arial" w:hAnsi="Arial" w:cs="Arial"/>
          <w:rtl/>
        </w:rPr>
        <w:t xml:space="preserve"> טעות סבירה</w:t>
      </w:r>
      <w:r w:rsidR="009D4B60" w:rsidRPr="000515F3">
        <w:rPr>
          <w:rFonts w:ascii="Arial" w:hAnsi="Arial" w:cs="Arial"/>
          <w:rtl/>
        </w:rPr>
        <w:t xml:space="preserve"> </w:t>
      </w:r>
      <w:r w:rsidR="009D4B60" w:rsidRPr="000515F3">
        <w:rPr>
          <w:rFonts w:ascii="Arial" w:hAnsi="Arial" w:cs="Arial"/>
          <w:color w:val="FF0000"/>
          <w:rtl/>
        </w:rPr>
        <w:t>34יח(ב)</w:t>
      </w:r>
      <w:r w:rsidRPr="000515F3">
        <w:rPr>
          <w:rFonts w:ascii="Arial" w:hAnsi="Arial" w:cs="Arial"/>
          <w:color w:val="FF0000"/>
          <w:rtl/>
        </w:rPr>
        <w:t>.</w:t>
      </w:r>
      <w:r w:rsidR="00C07001" w:rsidRPr="000515F3">
        <w:rPr>
          <w:rFonts w:ascii="Arial" w:hAnsi="Arial" w:cs="Arial"/>
          <w:rtl/>
        </w:rPr>
        <w:t xml:space="preserve"> </w:t>
      </w:r>
      <w:r w:rsidR="00C07001" w:rsidRPr="000515F3">
        <w:rPr>
          <w:rFonts w:ascii="Arial" w:hAnsi="Arial" w:cs="Arial"/>
          <w:b/>
          <w:bCs/>
          <w:rtl/>
        </w:rPr>
        <w:t>חריג-</w:t>
      </w:r>
      <w:r w:rsidR="00C07001" w:rsidRPr="000515F3">
        <w:rPr>
          <w:rFonts w:ascii="Arial" w:hAnsi="Arial" w:cs="Arial"/>
          <w:rtl/>
        </w:rPr>
        <w:t xml:space="preserve"> אם אדם דימה מצב כלשהו שהוא </w:t>
      </w:r>
      <w:r w:rsidR="00BB6E80" w:rsidRPr="000515F3">
        <w:rPr>
          <w:rFonts w:ascii="Arial" w:hAnsi="Arial" w:cs="Arial"/>
          <w:rtl/>
        </w:rPr>
        <w:t>גם בגדר</w:t>
      </w:r>
      <w:r w:rsidR="00C07001" w:rsidRPr="000515F3">
        <w:rPr>
          <w:rFonts w:ascii="Arial" w:hAnsi="Arial" w:cs="Arial"/>
          <w:rtl/>
        </w:rPr>
        <w:t xml:space="preserve"> מצב אסור</w:t>
      </w:r>
      <w:r w:rsidR="00BB6E80" w:rsidRPr="000515F3">
        <w:rPr>
          <w:rFonts w:ascii="Arial" w:hAnsi="Arial" w:cs="Arial"/>
          <w:rtl/>
        </w:rPr>
        <w:t xml:space="preserve"> (עבירה)</w:t>
      </w:r>
      <w:r w:rsidR="00C07001" w:rsidRPr="000515F3">
        <w:rPr>
          <w:rFonts w:ascii="Arial" w:hAnsi="Arial" w:cs="Arial"/>
          <w:rtl/>
        </w:rPr>
        <w:t xml:space="preserve"> – עדיין יישא באחריות פלילית</w:t>
      </w:r>
      <w:r w:rsidR="00BB6E80" w:rsidRPr="000515F3">
        <w:rPr>
          <w:rFonts w:ascii="Arial" w:hAnsi="Arial" w:cs="Arial"/>
          <w:rtl/>
        </w:rPr>
        <w:t xml:space="preserve"> כלפי אותו מצב</w:t>
      </w:r>
      <w:r w:rsidR="00C07001" w:rsidRPr="000515F3">
        <w:rPr>
          <w:rFonts w:ascii="Arial" w:hAnsi="Arial" w:cs="Arial"/>
          <w:rtl/>
        </w:rPr>
        <w:t xml:space="preserve">, אפילו </w:t>
      </w:r>
      <w:r w:rsidR="00572FB0" w:rsidRPr="000515F3">
        <w:rPr>
          <w:rFonts w:ascii="Arial" w:hAnsi="Arial" w:cs="Arial"/>
          <w:rtl/>
        </w:rPr>
        <w:t>אם הייתה לו טעות במצב דברים</w:t>
      </w:r>
      <w:r w:rsidR="007B3FCA" w:rsidRPr="000515F3">
        <w:rPr>
          <w:rFonts w:ascii="Arial" w:hAnsi="Arial" w:cs="Arial"/>
          <w:rtl/>
        </w:rPr>
        <w:t>.</w:t>
      </w:r>
    </w:p>
    <w:p w14:paraId="47B9B187" w14:textId="77777777" w:rsidR="00743033" w:rsidRPr="000515F3" w:rsidRDefault="00743033" w:rsidP="000641ED">
      <w:pPr>
        <w:spacing w:after="0" w:line="276" w:lineRule="auto"/>
        <w:rPr>
          <w:rFonts w:ascii="Arial" w:hAnsi="Arial" w:cs="Arial"/>
          <w:rtl/>
        </w:rPr>
      </w:pPr>
      <w:r w:rsidRPr="000515F3">
        <w:rPr>
          <w:rFonts w:ascii="Arial" w:hAnsi="Arial" w:cs="Arial"/>
          <w:color w:val="9B57D3" w:themeColor="accent2"/>
          <w:rtl/>
        </w:rPr>
        <w:t>3.</w:t>
      </w:r>
      <w:r w:rsidR="00B2414B" w:rsidRPr="000515F3">
        <w:rPr>
          <w:rFonts w:ascii="Arial" w:hAnsi="Arial" w:cs="Arial"/>
          <w:color w:val="9B57D3" w:themeColor="accent2"/>
          <w:rtl/>
        </w:rPr>
        <w:t>8</w:t>
      </w:r>
      <w:r w:rsidRPr="000515F3">
        <w:rPr>
          <w:rFonts w:ascii="Arial" w:hAnsi="Arial" w:cs="Arial"/>
          <w:color w:val="9B57D3" w:themeColor="accent2"/>
          <w:rtl/>
        </w:rPr>
        <w:t>.טעות במצב משפטי</w:t>
      </w:r>
      <w:r w:rsidR="009D4B60" w:rsidRPr="000515F3">
        <w:rPr>
          <w:rFonts w:ascii="Arial" w:hAnsi="Arial" w:cs="Arial"/>
          <w:color w:val="9B57D3" w:themeColor="accent2"/>
          <w:rtl/>
        </w:rPr>
        <w:t xml:space="preserve"> </w:t>
      </w:r>
      <w:r w:rsidR="009D4B60" w:rsidRPr="000515F3">
        <w:rPr>
          <w:rFonts w:ascii="Arial" w:hAnsi="Arial" w:cs="Arial"/>
          <w:color w:val="FF0000"/>
          <w:rtl/>
        </w:rPr>
        <w:t>34יט</w:t>
      </w:r>
      <w:r w:rsidR="009D4B60" w:rsidRPr="000515F3">
        <w:rPr>
          <w:rFonts w:ascii="Arial" w:hAnsi="Arial" w:cs="Arial"/>
          <w:rtl/>
        </w:rPr>
        <w:t xml:space="preserve"> – </w:t>
      </w:r>
      <w:r w:rsidR="009D4B60" w:rsidRPr="000515F3">
        <w:rPr>
          <w:rFonts w:ascii="Arial" w:hAnsi="Arial" w:cs="Arial"/>
          <w:b/>
          <w:bCs/>
          <w:rtl/>
        </w:rPr>
        <w:t>טעות בדין הפלילי בלבד.</w:t>
      </w:r>
      <w:r w:rsidR="009D4B60" w:rsidRPr="000515F3">
        <w:rPr>
          <w:rFonts w:ascii="Arial" w:hAnsi="Arial" w:cs="Arial"/>
          <w:rtl/>
        </w:rPr>
        <w:t xml:space="preserve"> אי ידיעת הדין לא פותרת מאחריות. </w:t>
      </w:r>
      <w:proofErr w:type="spellStart"/>
      <w:r w:rsidR="00DF63CA" w:rsidRPr="000515F3">
        <w:rPr>
          <w:rFonts w:ascii="Arial" w:hAnsi="Arial" w:cs="Arial"/>
          <w:b/>
          <w:bCs/>
          <w:rtl/>
        </w:rPr>
        <w:t>סייפא</w:t>
      </w:r>
      <w:proofErr w:type="spellEnd"/>
      <w:r w:rsidR="00DF63CA" w:rsidRPr="000515F3">
        <w:rPr>
          <w:rFonts w:ascii="Arial" w:hAnsi="Arial" w:cs="Arial"/>
          <w:b/>
          <w:bCs/>
          <w:rtl/>
        </w:rPr>
        <w:t>-</w:t>
      </w:r>
      <w:r w:rsidR="00DF63CA" w:rsidRPr="000515F3">
        <w:rPr>
          <w:rFonts w:ascii="Arial" w:hAnsi="Arial" w:cs="Arial"/>
          <w:rtl/>
        </w:rPr>
        <w:t xml:space="preserve"> </w:t>
      </w:r>
      <w:r w:rsidR="009D4B60" w:rsidRPr="000515F3">
        <w:rPr>
          <w:rFonts w:ascii="Arial" w:hAnsi="Arial" w:cs="Arial"/>
          <w:rtl/>
        </w:rPr>
        <w:t>אלא אם טעות בלתי נמנעת באורח סביר</w:t>
      </w:r>
      <w:r w:rsidR="00B516BA" w:rsidRPr="000515F3">
        <w:rPr>
          <w:rFonts w:ascii="Arial" w:hAnsi="Arial" w:cs="Arial"/>
          <w:rtl/>
        </w:rPr>
        <w:t>.</w:t>
      </w:r>
      <w:r w:rsidR="009D4B60" w:rsidRPr="000515F3">
        <w:rPr>
          <w:rFonts w:ascii="Arial" w:hAnsi="Arial" w:cs="Arial"/>
          <w:rtl/>
        </w:rPr>
        <w:t xml:space="preserve"> (</w:t>
      </w:r>
      <w:r w:rsidR="00B516BA" w:rsidRPr="000515F3">
        <w:rPr>
          <w:rFonts w:ascii="Arial" w:hAnsi="Arial" w:cs="Arial"/>
          <w:rtl/>
        </w:rPr>
        <w:t xml:space="preserve">דוגמאות- </w:t>
      </w:r>
      <w:r w:rsidR="009D4B60" w:rsidRPr="000515F3">
        <w:rPr>
          <w:rFonts w:ascii="Arial" w:hAnsi="Arial" w:cs="Arial"/>
          <w:color w:val="FFC000"/>
          <w:rtl/>
        </w:rPr>
        <w:t xml:space="preserve">טל </w:t>
      </w:r>
      <w:proofErr w:type="spellStart"/>
      <w:r w:rsidR="009D4B60" w:rsidRPr="000515F3">
        <w:rPr>
          <w:rFonts w:ascii="Arial" w:hAnsi="Arial" w:cs="Arial"/>
          <w:color w:val="FFC000"/>
          <w:rtl/>
        </w:rPr>
        <w:t>סופרמקט</w:t>
      </w:r>
      <w:proofErr w:type="spellEnd"/>
      <w:r w:rsidR="009D4B60" w:rsidRPr="000515F3">
        <w:rPr>
          <w:rFonts w:ascii="Arial" w:hAnsi="Arial" w:cs="Arial"/>
          <w:rtl/>
        </w:rPr>
        <w:t xml:space="preserve">-לא עשה כל שביכולתו כדי לקיים את הדין ולכן לא נהנה </w:t>
      </w:r>
      <w:proofErr w:type="spellStart"/>
      <w:r w:rsidR="009D4B60" w:rsidRPr="000515F3">
        <w:rPr>
          <w:rFonts w:ascii="Arial" w:hAnsi="Arial" w:cs="Arial"/>
          <w:rtl/>
        </w:rPr>
        <w:t>מהסייפא</w:t>
      </w:r>
      <w:proofErr w:type="spellEnd"/>
      <w:r w:rsidR="009D4B60" w:rsidRPr="000515F3">
        <w:rPr>
          <w:rFonts w:ascii="Arial" w:hAnsi="Arial" w:cs="Arial"/>
          <w:rtl/>
        </w:rPr>
        <w:t xml:space="preserve"> של </w:t>
      </w:r>
      <w:r w:rsidR="009D4B60" w:rsidRPr="000515F3">
        <w:rPr>
          <w:rFonts w:ascii="Arial" w:hAnsi="Arial" w:cs="Arial"/>
          <w:color w:val="FF0000"/>
          <w:rtl/>
        </w:rPr>
        <w:t>34י</w:t>
      </w:r>
      <w:r w:rsidR="00DF63CA" w:rsidRPr="000515F3">
        <w:rPr>
          <w:rFonts w:ascii="Arial" w:hAnsi="Arial" w:cs="Arial"/>
          <w:color w:val="FF0000"/>
          <w:rtl/>
        </w:rPr>
        <w:t>ט</w:t>
      </w:r>
      <w:r w:rsidR="009D4B60" w:rsidRPr="000515F3">
        <w:rPr>
          <w:rFonts w:ascii="Arial" w:hAnsi="Arial" w:cs="Arial"/>
          <w:rtl/>
        </w:rPr>
        <w:t xml:space="preserve">. </w:t>
      </w:r>
      <w:r w:rsidR="009D4B60" w:rsidRPr="000515F3">
        <w:rPr>
          <w:rFonts w:ascii="Arial" w:hAnsi="Arial" w:cs="Arial"/>
          <w:color w:val="FFC000"/>
          <w:rtl/>
        </w:rPr>
        <w:t>הורוביץ</w:t>
      </w:r>
      <w:r w:rsidR="009D4B60" w:rsidRPr="000515F3">
        <w:rPr>
          <w:rFonts w:ascii="Arial" w:hAnsi="Arial" w:cs="Arial"/>
          <w:rtl/>
        </w:rPr>
        <w:t xml:space="preserve">-הסתמך על חוות דעת משפטית. </w:t>
      </w:r>
      <w:r w:rsidR="009D4B60" w:rsidRPr="000515F3">
        <w:rPr>
          <w:rFonts w:ascii="Arial" w:hAnsi="Arial" w:cs="Arial"/>
          <w:color w:val="FFC000"/>
          <w:rtl/>
        </w:rPr>
        <w:t>נעמן דג</w:t>
      </w:r>
      <w:r w:rsidR="009D4B60" w:rsidRPr="000515F3">
        <w:rPr>
          <w:rFonts w:ascii="Arial" w:hAnsi="Arial" w:cs="Arial"/>
          <w:rtl/>
        </w:rPr>
        <w:t xml:space="preserve">-הסתמך על פסיקה </w:t>
      </w:r>
      <w:r w:rsidR="00C00E74" w:rsidRPr="000515F3">
        <w:rPr>
          <w:rFonts w:ascii="Arial" w:hAnsi="Arial" w:cs="Arial"/>
          <w:rtl/>
        </w:rPr>
        <w:t>של שופט</w:t>
      </w:r>
      <w:r w:rsidR="009D4B60" w:rsidRPr="000515F3">
        <w:rPr>
          <w:rFonts w:ascii="Arial" w:hAnsi="Arial" w:cs="Arial"/>
          <w:rtl/>
        </w:rPr>
        <w:t>).</w:t>
      </w:r>
      <w:r w:rsidR="000E6FF3" w:rsidRPr="000515F3">
        <w:rPr>
          <w:rFonts w:ascii="Arial" w:hAnsi="Arial" w:cs="Arial"/>
          <w:rtl/>
        </w:rPr>
        <w:t xml:space="preserve"> </w:t>
      </w:r>
      <w:r w:rsidR="000E6FF3" w:rsidRPr="000515F3">
        <w:rPr>
          <w:rFonts w:ascii="Arial" w:hAnsi="Arial" w:cs="Arial"/>
          <w:color w:val="00B050"/>
          <w:rtl/>
        </w:rPr>
        <w:t>בייניש</w:t>
      </w:r>
      <w:r w:rsidR="000E6FF3" w:rsidRPr="000515F3">
        <w:rPr>
          <w:rFonts w:ascii="Arial" w:hAnsi="Arial" w:cs="Arial"/>
          <w:rtl/>
        </w:rPr>
        <w:t xml:space="preserve"> ב</w:t>
      </w:r>
      <w:r w:rsidR="000E6FF3" w:rsidRPr="000515F3">
        <w:rPr>
          <w:rFonts w:ascii="Arial" w:hAnsi="Arial" w:cs="Arial"/>
          <w:color w:val="FFC000"/>
          <w:rtl/>
        </w:rPr>
        <w:t>תנובה</w:t>
      </w:r>
      <w:r w:rsidR="000E6FF3" w:rsidRPr="000515F3">
        <w:rPr>
          <w:rFonts w:ascii="Arial" w:hAnsi="Arial" w:cs="Arial"/>
          <w:rtl/>
        </w:rPr>
        <w:t xml:space="preserve">: קובעת קריטריונים </w:t>
      </w:r>
      <w:proofErr w:type="spellStart"/>
      <w:r w:rsidR="000E6FF3" w:rsidRPr="000515F3">
        <w:rPr>
          <w:rFonts w:ascii="Arial" w:hAnsi="Arial" w:cs="Arial"/>
          <w:rtl/>
        </w:rPr>
        <w:t>לסייפא</w:t>
      </w:r>
      <w:proofErr w:type="spellEnd"/>
      <w:r w:rsidR="000E6FF3" w:rsidRPr="000515F3">
        <w:rPr>
          <w:rFonts w:ascii="Arial" w:hAnsi="Arial" w:cs="Arial"/>
          <w:rtl/>
        </w:rPr>
        <w:t xml:space="preserve">- 1.תשתית עובדתית רחבה (הצגת </w:t>
      </w:r>
      <w:r w:rsidR="000E6FF3" w:rsidRPr="000515F3">
        <w:rPr>
          <w:rFonts w:ascii="Arial" w:hAnsi="Arial" w:cs="Arial"/>
          <w:u w:val="single"/>
          <w:rtl/>
        </w:rPr>
        <w:t>כל</w:t>
      </w:r>
      <w:r w:rsidR="000E6FF3" w:rsidRPr="000515F3">
        <w:rPr>
          <w:rFonts w:ascii="Arial" w:hAnsi="Arial" w:cs="Arial"/>
          <w:rtl/>
        </w:rPr>
        <w:t xml:space="preserve"> העובדות). 2.התייעצות עם עו"ד מומחה בתחום. 3.הייעוץ הוא רציני (</w:t>
      </w:r>
      <w:proofErr w:type="spellStart"/>
      <w:r w:rsidR="000E6FF3" w:rsidRPr="000515F3">
        <w:rPr>
          <w:rFonts w:ascii="Arial" w:hAnsi="Arial" w:cs="Arial"/>
          <w:rtl/>
        </w:rPr>
        <w:t>חווד</w:t>
      </w:r>
      <w:proofErr w:type="spellEnd"/>
      <w:r w:rsidR="000E6FF3" w:rsidRPr="000515F3">
        <w:rPr>
          <w:rFonts w:ascii="Arial" w:hAnsi="Arial" w:cs="Arial"/>
          <w:rtl/>
        </w:rPr>
        <w:t xml:space="preserve"> בכתב). 4.אין אמצעי בירור מתאים יותר. 5.</w:t>
      </w:r>
      <w:r w:rsidR="00351050" w:rsidRPr="000515F3">
        <w:rPr>
          <w:rFonts w:ascii="Arial" w:hAnsi="Arial" w:cs="Arial"/>
          <w:rtl/>
        </w:rPr>
        <w:t>טעות בדין הפלילי.</w:t>
      </w:r>
      <w:r w:rsidR="00C00E74" w:rsidRPr="000515F3">
        <w:rPr>
          <w:rFonts w:ascii="Arial" w:hAnsi="Arial" w:cs="Arial"/>
          <w:rtl/>
        </w:rPr>
        <w:t xml:space="preserve"> </w:t>
      </w:r>
      <w:r w:rsidR="00C00E74" w:rsidRPr="000515F3">
        <w:rPr>
          <w:rFonts w:ascii="Arial" w:hAnsi="Arial" w:cs="Arial"/>
          <w:b/>
          <w:bCs/>
          <w:rtl/>
        </w:rPr>
        <w:t>חריג-</w:t>
      </w:r>
      <w:r w:rsidR="00C00E74" w:rsidRPr="000515F3">
        <w:rPr>
          <w:rFonts w:ascii="Arial" w:hAnsi="Arial" w:cs="Arial"/>
          <w:rtl/>
        </w:rPr>
        <w:t>אם טעה בדין לבר פלילי ונגרמה טעות בדין הפלילי – פטור (למשל ביגמיה).</w:t>
      </w:r>
    </w:p>
    <w:p w14:paraId="39DC63D5" w14:textId="77777777" w:rsidR="009D4B60" w:rsidRPr="000515F3" w:rsidRDefault="009D4B60" w:rsidP="000641ED">
      <w:pPr>
        <w:spacing w:after="0" w:line="276" w:lineRule="auto"/>
        <w:rPr>
          <w:rFonts w:ascii="Arial" w:hAnsi="Arial" w:cs="Arial"/>
          <w:strike/>
          <w:rtl/>
        </w:rPr>
      </w:pPr>
      <w:r w:rsidRPr="000515F3">
        <w:rPr>
          <w:rFonts w:ascii="Arial" w:hAnsi="Arial" w:cs="Arial"/>
          <w:strike/>
          <w:color w:val="9B57D3" w:themeColor="accent2"/>
          <w:rtl/>
        </w:rPr>
        <w:t>3.</w:t>
      </w:r>
      <w:r w:rsidR="00B2414B" w:rsidRPr="000515F3">
        <w:rPr>
          <w:rFonts w:ascii="Arial" w:hAnsi="Arial" w:cs="Arial"/>
          <w:strike/>
          <w:color w:val="9B57D3" w:themeColor="accent2"/>
          <w:rtl/>
        </w:rPr>
        <w:t>9</w:t>
      </w:r>
      <w:r w:rsidRPr="000515F3">
        <w:rPr>
          <w:rFonts w:ascii="Arial" w:hAnsi="Arial" w:cs="Arial"/>
          <w:strike/>
          <w:color w:val="9B57D3" w:themeColor="accent2"/>
          <w:rtl/>
        </w:rPr>
        <w:t>.כורח</w:t>
      </w:r>
      <w:r w:rsidR="00E32275" w:rsidRPr="000515F3">
        <w:rPr>
          <w:rFonts w:ascii="Arial" w:hAnsi="Arial" w:cs="Arial"/>
          <w:strike/>
          <w:color w:val="9B57D3" w:themeColor="accent2"/>
          <w:rtl/>
        </w:rPr>
        <w:t xml:space="preserve"> </w:t>
      </w:r>
      <w:r w:rsidR="008A3D63" w:rsidRPr="000515F3">
        <w:rPr>
          <w:rFonts w:ascii="Arial" w:hAnsi="Arial" w:cs="Arial"/>
          <w:strike/>
          <w:color w:val="FF0000"/>
          <w:rtl/>
        </w:rPr>
        <w:t>34יב</w:t>
      </w:r>
      <w:r w:rsidR="008A3D63" w:rsidRPr="000515F3">
        <w:rPr>
          <w:rFonts w:ascii="Arial" w:hAnsi="Arial" w:cs="Arial"/>
          <w:strike/>
          <w:color w:val="9B57D3" w:themeColor="accent2"/>
          <w:rtl/>
        </w:rPr>
        <w:t xml:space="preserve"> </w:t>
      </w:r>
      <w:r w:rsidR="00E32275" w:rsidRPr="000515F3">
        <w:rPr>
          <w:rFonts w:ascii="Arial" w:hAnsi="Arial" w:cs="Arial"/>
          <w:strike/>
          <w:rtl/>
        </w:rPr>
        <w:t xml:space="preserve">– </w:t>
      </w:r>
      <w:r w:rsidR="008A3D63" w:rsidRPr="000515F3">
        <w:rPr>
          <w:rFonts w:ascii="Arial" w:hAnsi="Arial" w:cs="Arial"/>
          <w:strike/>
          <w:rtl/>
        </w:rPr>
        <w:t xml:space="preserve">לא יישא באחריות </w:t>
      </w:r>
      <w:r w:rsidR="00E32275" w:rsidRPr="000515F3">
        <w:rPr>
          <w:rFonts w:ascii="Arial" w:hAnsi="Arial" w:cs="Arial"/>
          <w:strike/>
          <w:rtl/>
        </w:rPr>
        <w:t>כאשר אדם עושה מעשה פלילי בגלל בכורח, כלומר יש לו בחירה</w:t>
      </w:r>
      <w:r w:rsidR="00866700" w:rsidRPr="000515F3">
        <w:rPr>
          <w:rFonts w:ascii="Arial" w:hAnsi="Arial" w:cs="Arial"/>
          <w:strike/>
          <w:rtl/>
        </w:rPr>
        <w:t xml:space="preserve"> מצומצמת</w:t>
      </w:r>
      <w:r w:rsidR="00E32275" w:rsidRPr="000515F3">
        <w:rPr>
          <w:rFonts w:ascii="Arial" w:hAnsi="Arial" w:cs="Arial"/>
          <w:strike/>
          <w:rtl/>
        </w:rPr>
        <w:t>. יותר חמור מהיעדר שליטה</w:t>
      </w:r>
      <w:r w:rsidR="008C2C71" w:rsidRPr="000515F3">
        <w:rPr>
          <w:rFonts w:ascii="Arial" w:hAnsi="Arial" w:cs="Arial"/>
          <w:strike/>
          <w:rtl/>
        </w:rPr>
        <w:t xml:space="preserve"> (שבה אין בחירה)</w:t>
      </w:r>
      <w:r w:rsidR="00E32275" w:rsidRPr="000515F3">
        <w:rPr>
          <w:rFonts w:ascii="Arial" w:hAnsi="Arial" w:cs="Arial"/>
          <w:strike/>
          <w:rtl/>
        </w:rPr>
        <w:t>.</w:t>
      </w:r>
      <w:r w:rsidR="008A3D63" w:rsidRPr="000515F3">
        <w:rPr>
          <w:rFonts w:ascii="Arial" w:hAnsi="Arial" w:cs="Arial"/>
          <w:strike/>
          <w:rtl/>
        </w:rPr>
        <w:t xml:space="preserve"> </w:t>
      </w:r>
      <w:r w:rsidR="008A3D63" w:rsidRPr="000515F3">
        <w:rPr>
          <w:rFonts w:ascii="Arial" w:hAnsi="Arial" w:cs="Arial"/>
          <w:strike/>
          <w:u w:val="single"/>
          <w:rtl/>
        </w:rPr>
        <w:t>להוכיח:</w:t>
      </w:r>
      <w:r w:rsidR="008A3D63" w:rsidRPr="000515F3">
        <w:rPr>
          <w:rFonts w:ascii="Arial" w:hAnsi="Arial" w:cs="Arial"/>
          <w:strike/>
          <w:rtl/>
        </w:rPr>
        <w:t xml:space="preserve"> 1.נצטווה לעשות. 2.תוך איום בעל סכנה ממשית לפגיעה חמורה בחייו/חירותו/גופו/רכושו שלו או של זולתו. 3.אנוס היה לעשותו עקב כך.</w:t>
      </w:r>
    </w:p>
    <w:p w14:paraId="56EEA969" w14:textId="77777777" w:rsidR="0062498D" w:rsidRPr="000515F3" w:rsidRDefault="0062498D" w:rsidP="000641ED">
      <w:pPr>
        <w:spacing w:after="0" w:line="276" w:lineRule="auto"/>
        <w:rPr>
          <w:rFonts w:ascii="Arial" w:hAnsi="Arial" w:cs="Arial"/>
          <w:strike/>
          <w:rtl/>
        </w:rPr>
      </w:pPr>
      <w:r w:rsidRPr="000515F3">
        <w:rPr>
          <w:rFonts w:ascii="Arial" w:hAnsi="Arial" w:cs="Arial"/>
          <w:strike/>
          <w:color w:val="9B57D3" w:themeColor="accent2"/>
          <w:rtl/>
        </w:rPr>
        <w:t>3.</w:t>
      </w:r>
      <w:r w:rsidR="00B2414B" w:rsidRPr="000515F3">
        <w:rPr>
          <w:rFonts w:ascii="Arial" w:hAnsi="Arial" w:cs="Arial"/>
          <w:strike/>
          <w:color w:val="9B57D3" w:themeColor="accent2"/>
          <w:rtl/>
        </w:rPr>
        <w:t>10</w:t>
      </w:r>
      <w:r w:rsidRPr="000515F3">
        <w:rPr>
          <w:rFonts w:ascii="Arial" w:hAnsi="Arial" w:cs="Arial"/>
          <w:strike/>
          <w:color w:val="9B57D3" w:themeColor="accent2"/>
          <w:rtl/>
        </w:rPr>
        <w:t xml:space="preserve">.הגנה על בית מגורים </w:t>
      </w:r>
      <w:r w:rsidRPr="000515F3">
        <w:rPr>
          <w:rFonts w:ascii="Arial" w:hAnsi="Arial" w:cs="Arial"/>
          <w:strike/>
          <w:rtl/>
        </w:rPr>
        <w:t xml:space="preserve">– חוק </w:t>
      </w:r>
      <w:r w:rsidRPr="000515F3">
        <w:rPr>
          <w:rFonts w:ascii="Arial" w:hAnsi="Arial" w:cs="Arial"/>
          <w:strike/>
          <w:color w:val="FFC000"/>
          <w:rtl/>
        </w:rPr>
        <w:t>שי דרומי</w:t>
      </w:r>
      <w:r w:rsidR="00BF6FB5" w:rsidRPr="000515F3">
        <w:rPr>
          <w:rFonts w:ascii="Arial" w:hAnsi="Arial" w:cs="Arial"/>
          <w:strike/>
          <w:rtl/>
        </w:rPr>
        <w:t xml:space="preserve"> </w:t>
      </w:r>
      <w:r w:rsidR="00BF5DB1" w:rsidRPr="000515F3">
        <w:rPr>
          <w:rFonts w:ascii="Arial" w:hAnsi="Arial" w:cs="Arial"/>
          <w:strike/>
          <w:color w:val="FF0000"/>
          <w:rtl/>
        </w:rPr>
        <w:t>34י1</w:t>
      </w:r>
      <w:r w:rsidR="00BF5DB1" w:rsidRPr="000515F3">
        <w:rPr>
          <w:rFonts w:ascii="Arial" w:hAnsi="Arial" w:cs="Arial"/>
          <w:strike/>
          <w:rtl/>
        </w:rPr>
        <w:t xml:space="preserve"> </w:t>
      </w:r>
      <w:r w:rsidR="00E32275" w:rsidRPr="000515F3">
        <w:rPr>
          <w:rFonts w:ascii="Arial" w:hAnsi="Arial" w:cs="Arial"/>
          <w:strike/>
          <w:rtl/>
        </w:rPr>
        <w:t>–</w:t>
      </w:r>
      <w:r w:rsidR="00BF6FB5" w:rsidRPr="000515F3">
        <w:rPr>
          <w:rFonts w:ascii="Arial" w:hAnsi="Arial" w:cs="Arial"/>
          <w:strike/>
          <w:rtl/>
        </w:rPr>
        <w:t xml:space="preserve"> </w:t>
      </w:r>
      <w:r w:rsidR="00E32275" w:rsidRPr="000515F3">
        <w:rPr>
          <w:rFonts w:ascii="Arial" w:hAnsi="Arial" w:cs="Arial"/>
          <w:strike/>
          <w:rtl/>
        </w:rPr>
        <w:t>הואשם ברצח על ירי בבדואים כאשר הגן על המשק שלו. עד סוף פסק הדין נחקק חוק המאפשר הריגה במקרים של הגנה על בית מגורים.</w:t>
      </w:r>
    </w:p>
    <w:p w14:paraId="1CE6027B" w14:textId="77777777" w:rsidR="00B2414B" w:rsidRPr="000515F3" w:rsidRDefault="000641ED" w:rsidP="00DF63CA">
      <w:pPr>
        <w:spacing w:after="0" w:line="276" w:lineRule="auto"/>
        <w:rPr>
          <w:rFonts w:ascii="Arial" w:hAnsi="Arial" w:cs="Arial"/>
          <w:strike/>
          <w:rtl/>
        </w:rPr>
      </w:pPr>
      <w:r w:rsidRPr="000515F3">
        <w:rPr>
          <w:rFonts w:ascii="Arial" w:hAnsi="Arial" w:cs="Arial"/>
          <w:strike/>
          <w:color w:val="9B57D3" w:themeColor="accent2"/>
          <w:rtl/>
        </w:rPr>
        <w:t>3.</w:t>
      </w:r>
      <w:r w:rsidR="00B2414B" w:rsidRPr="000515F3">
        <w:rPr>
          <w:rFonts w:ascii="Arial" w:hAnsi="Arial" w:cs="Arial"/>
          <w:strike/>
          <w:color w:val="9B57D3" w:themeColor="accent2"/>
          <w:rtl/>
        </w:rPr>
        <w:t>11</w:t>
      </w:r>
      <w:r w:rsidRPr="000515F3">
        <w:rPr>
          <w:rFonts w:ascii="Arial" w:hAnsi="Arial" w:cs="Arial"/>
          <w:strike/>
          <w:color w:val="9B57D3" w:themeColor="accent2"/>
          <w:rtl/>
        </w:rPr>
        <w:t>.</w:t>
      </w:r>
      <w:r w:rsidR="00B2414B" w:rsidRPr="000515F3">
        <w:rPr>
          <w:rFonts w:ascii="Arial" w:hAnsi="Arial" w:cs="Arial"/>
          <w:strike/>
          <w:color w:val="9B57D3" w:themeColor="accent2"/>
          <w:rtl/>
        </w:rPr>
        <w:t xml:space="preserve">צורך </w:t>
      </w:r>
      <w:r w:rsidR="00B2414B" w:rsidRPr="000515F3">
        <w:rPr>
          <w:rFonts w:ascii="Arial" w:hAnsi="Arial" w:cs="Arial"/>
          <w:strike/>
          <w:color w:val="FF0000"/>
          <w:rtl/>
        </w:rPr>
        <w:t>ס' 34י</w:t>
      </w:r>
      <w:r w:rsidR="00CA7D54" w:rsidRPr="000515F3">
        <w:rPr>
          <w:rFonts w:ascii="Arial" w:hAnsi="Arial" w:cs="Arial"/>
          <w:strike/>
          <w:color w:val="FF0000"/>
          <w:rtl/>
        </w:rPr>
        <w:t>א</w:t>
      </w:r>
      <w:r w:rsidR="00B2414B" w:rsidRPr="000515F3">
        <w:rPr>
          <w:rFonts w:ascii="Arial" w:hAnsi="Arial" w:cs="Arial"/>
          <w:strike/>
          <w:color w:val="FF0000"/>
          <w:rtl/>
        </w:rPr>
        <w:t xml:space="preserve"> </w:t>
      </w:r>
      <w:r w:rsidR="007942A0" w:rsidRPr="000515F3">
        <w:rPr>
          <w:rFonts w:ascii="Arial" w:hAnsi="Arial" w:cs="Arial"/>
          <w:strike/>
          <w:rtl/>
        </w:rPr>
        <w:t xml:space="preserve">– מעשה שנעשה למען הצלה. </w:t>
      </w:r>
      <w:r w:rsidR="007942A0" w:rsidRPr="000515F3">
        <w:rPr>
          <w:rFonts w:ascii="Arial" w:hAnsi="Arial" w:cs="Arial"/>
          <w:strike/>
          <w:u w:val="single"/>
          <w:rtl/>
        </w:rPr>
        <w:t>פטור אם:</w:t>
      </w:r>
      <w:r w:rsidR="007942A0" w:rsidRPr="000515F3">
        <w:rPr>
          <w:rFonts w:ascii="Arial" w:hAnsi="Arial" w:cs="Arial"/>
          <w:strike/>
          <w:rtl/>
        </w:rPr>
        <w:t xml:space="preserve"> 1.מעשה היה דרוש באופן </w:t>
      </w:r>
      <w:proofErr w:type="spellStart"/>
      <w:r w:rsidR="007942A0" w:rsidRPr="000515F3">
        <w:rPr>
          <w:rFonts w:ascii="Arial" w:hAnsi="Arial" w:cs="Arial"/>
          <w:strike/>
          <w:rtl/>
        </w:rPr>
        <w:t>מיידי</w:t>
      </w:r>
      <w:proofErr w:type="spellEnd"/>
      <w:r w:rsidR="007942A0" w:rsidRPr="000515F3">
        <w:rPr>
          <w:rFonts w:ascii="Arial" w:hAnsi="Arial" w:cs="Arial"/>
          <w:strike/>
          <w:rtl/>
        </w:rPr>
        <w:t xml:space="preserve"> להצלת חייו, חירותו, גופו או רכושו, שלו או של זולתו, 2.מסכנה מוחשית של פגיעה חמורה הנובעת ממצב דברים נתון בשעת המעשה 3.לא הייתה לו דרך אחרת אלא לעשותו.</w:t>
      </w:r>
    </w:p>
    <w:p w14:paraId="705800B0" w14:textId="77777777" w:rsidR="00313624" w:rsidRPr="000515F3" w:rsidRDefault="00313624" w:rsidP="008612EF">
      <w:pPr>
        <w:spacing w:after="0" w:line="276" w:lineRule="auto"/>
        <w:rPr>
          <w:rFonts w:ascii="Arial" w:hAnsi="Arial" w:cs="Arial"/>
          <w:color w:val="9B57D3" w:themeColor="accent2"/>
          <w:rtl/>
        </w:rPr>
      </w:pPr>
    </w:p>
    <w:p w14:paraId="7B1F6143" w14:textId="77777777" w:rsidR="008612EF" w:rsidRPr="000515F3" w:rsidRDefault="008612EF" w:rsidP="008612EF">
      <w:pPr>
        <w:spacing w:after="0" w:line="276" w:lineRule="auto"/>
        <w:rPr>
          <w:rFonts w:ascii="Arial" w:hAnsi="Arial" w:cs="Arial"/>
          <w:b/>
          <w:bCs/>
          <w:color w:val="92278F" w:themeColor="accent1"/>
          <w:rtl/>
        </w:rPr>
      </w:pPr>
      <w:r w:rsidRPr="000515F3">
        <w:rPr>
          <w:rFonts w:ascii="Arial" w:hAnsi="Arial" w:cs="Arial"/>
          <w:b/>
          <w:bCs/>
          <w:color w:val="92278F" w:themeColor="accent1"/>
          <w:rtl/>
        </w:rPr>
        <w:t>4.עקרונות המשפט הפלילי</w:t>
      </w:r>
    </w:p>
    <w:p w14:paraId="7DE334F5" w14:textId="77777777" w:rsidR="008612EF" w:rsidRPr="000515F3" w:rsidRDefault="00DD188A" w:rsidP="00F00F85">
      <w:pPr>
        <w:spacing w:after="0" w:line="276" w:lineRule="auto"/>
        <w:rPr>
          <w:rFonts w:ascii="Arial" w:hAnsi="Arial" w:cs="Arial"/>
          <w:rtl/>
        </w:rPr>
      </w:pPr>
      <w:r w:rsidRPr="000515F3">
        <w:rPr>
          <w:rFonts w:ascii="Arial" w:hAnsi="Arial" w:cs="Arial"/>
          <w:color w:val="9B57D3" w:themeColor="accent2"/>
          <w:rtl/>
        </w:rPr>
        <w:t xml:space="preserve">4.1.עקרון החוקיות- </w:t>
      </w:r>
      <w:r w:rsidRPr="000515F3">
        <w:rPr>
          <w:rFonts w:ascii="Arial" w:hAnsi="Arial" w:cs="Arial"/>
          <w:rtl/>
        </w:rPr>
        <w:t xml:space="preserve">על מנת שנוכל לחייב נאשם בביצוע עבירה, צריך להראות את המקור החוקי שקובע שאותו המעשה הוא עבירה. הסמכות להעניש היא אך ורק מכוח חוק. </w:t>
      </w:r>
      <w:r w:rsidRPr="000515F3">
        <w:rPr>
          <w:rFonts w:ascii="Arial" w:hAnsi="Arial" w:cs="Arial"/>
          <w:color w:val="FF0000"/>
          <w:rtl/>
        </w:rPr>
        <w:t>ס' 1</w:t>
      </w:r>
      <w:r w:rsidRPr="000515F3">
        <w:rPr>
          <w:rFonts w:ascii="Arial" w:hAnsi="Arial" w:cs="Arial"/>
          <w:rtl/>
        </w:rPr>
        <w:t xml:space="preserve"> לחוק העונשין קובע: "אין עבירה ואין עונש עליה אלא אם כן נקבעו בחוק או על פיו".</w:t>
      </w:r>
    </w:p>
    <w:p w14:paraId="10739152" w14:textId="77777777" w:rsidR="00DD188A" w:rsidRPr="000515F3" w:rsidRDefault="00DD188A" w:rsidP="00DD188A">
      <w:pPr>
        <w:spacing w:after="0" w:line="276" w:lineRule="auto"/>
        <w:rPr>
          <w:rFonts w:ascii="Arial" w:hAnsi="Arial" w:cs="Arial"/>
          <w:rtl/>
        </w:rPr>
      </w:pPr>
      <w:r w:rsidRPr="000515F3">
        <w:rPr>
          <w:rFonts w:ascii="Arial" w:hAnsi="Arial" w:cs="Arial"/>
          <w:color w:val="9B57D3" w:themeColor="accent2"/>
          <w:rtl/>
        </w:rPr>
        <w:lastRenderedPageBreak/>
        <w:t xml:space="preserve">4.2.אין עונשין על מחשבה בלבד- </w:t>
      </w:r>
      <w:r w:rsidRPr="000515F3">
        <w:rPr>
          <w:rFonts w:ascii="Arial" w:hAnsi="Arial" w:cs="Arial"/>
          <w:rtl/>
        </w:rPr>
        <w:t xml:space="preserve">עונש הוא </w:t>
      </w:r>
      <w:r w:rsidRPr="000515F3">
        <w:rPr>
          <w:rFonts w:ascii="Arial" w:hAnsi="Arial" w:cs="Arial"/>
          <w:b/>
          <w:bCs/>
          <w:rtl/>
        </w:rPr>
        <w:t>אך ורק על ביטוי התנהגותי מעשי.</w:t>
      </w:r>
      <w:r w:rsidRPr="000515F3">
        <w:rPr>
          <w:rFonts w:ascii="Arial" w:hAnsi="Arial" w:cs="Arial"/>
          <w:rtl/>
        </w:rPr>
        <w:t xml:space="preserve"> לא מענישים על מחשבות.</w:t>
      </w:r>
    </w:p>
    <w:p w14:paraId="3C9AA312" w14:textId="77777777" w:rsidR="00DD188A" w:rsidRPr="000515F3" w:rsidRDefault="00DD188A" w:rsidP="00DD188A">
      <w:pPr>
        <w:spacing w:after="0" w:line="276" w:lineRule="auto"/>
        <w:rPr>
          <w:rFonts w:ascii="Arial" w:hAnsi="Arial" w:cs="Arial"/>
          <w:rtl/>
        </w:rPr>
      </w:pPr>
      <w:r w:rsidRPr="000515F3">
        <w:rPr>
          <w:rFonts w:ascii="Arial" w:hAnsi="Arial" w:cs="Arial"/>
          <w:color w:val="9B57D3" w:themeColor="accent2"/>
          <w:rtl/>
        </w:rPr>
        <w:t xml:space="preserve">4.3.אין עבירה בלא אשמה- </w:t>
      </w:r>
      <w:r w:rsidRPr="000515F3">
        <w:rPr>
          <w:rFonts w:ascii="Arial" w:hAnsi="Arial" w:cs="Arial"/>
          <w:rtl/>
        </w:rPr>
        <w:t xml:space="preserve">העבירה נקבעת על פי העובדה שלמבצע העבירה יש </w:t>
      </w:r>
      <w:proofErr w:type="spellStart"/>
      <w:r w:rsidRPr="000515F3">
        <w:rPr>
          <w:rFonts w:ascii="Arial" w:hAnsi="Arial" w:cs="Arial"/>
          <w:rtl/>
        </w:rPr>
        <w:t>מימד</w:t>
      </w:r>
      <w:proofErr w:type="spellEnd"/>
      <w:r w:rsidRPr="000515F3">
        <w:rPr>
          <w:rFonts w:ascii="Arial" w:hAnsi="Arial" w:cs="Arial"/>
          <w:rtl/>
        </w:rPr>
        <w:t xml:space="preserve"> של אחריות. צריך להוכיח שלמעשה יש </w:t>
      </w:r>
      <w:proofErr w:type="spellStart"/>
      <w:r w:rsidRPr="000515F3">
        <w:rPr>
          <w:rFonts w:ascii="Arial" w:hAnsi="Arial" w:cs="Arial"/>
          <w:rtl/>
        </w:rPr>
        <w:t>מימד</w:t>
      </w:r>
      <w:proofErr w:type="spellEnd"/>
      <w:r w:rsidRPr="000515F3">
        <w:rPr>
          <w:rFonts w:ascii="Arial" w:hAnsi="Arial" w:cs="Arial"/>
          <w:rtl/>
        </w:rPr>
        <w:t xml:space="preserve"> של אשמה.</w:t>
      </w:r>
    </w:p>
    <w:p w14:paraId="136ED0CB" w14:textId="77777777" w:rsidR="00DD188A" w:rsidRPr="000515F3" w:rsidRDefault="00DD188A" w:rsidP="00DD188A">
      <w:pPr>
        <w:spacing w:after="0" w:line="276" w:lineRule="auto"/>
        <w:rPr>
          <w:rFonts w:ascii="Arial" w:hAnsi="Arial" w:cs="Arial"/>
          <w:rtl/>
        </w:rPr>
      </w:pPr>
      <w:r w:rsidRPr="000515F3">
        <w:rPr>
          <w:rFonts w:ascii="Arial" w:hAnsi="Arial" w:cs="Arial"/>
          <w:color w:val="9B57D3" w:themeColor="accent2"/>
          <w:rtl/>
        </w:rPr>
        <w:t xml:space="preserve">4.4.לכל עבירה יש עונש בצידה ההולם את חומרתה- </w:t>
      </w:r>
      <w:r w:rsidRPr="000515F3">
        <w:rPr>
          <w:rFonts w:ascii="Arial" w:hAnsi="Arial" w:cs="Arial"/>
          <w:rtl/>
        </w:rPr>
        <w:t xml:space="preserve">קיימת התאמה בין חומרת המעשה לבין העונש (גישה </w:t>
      </w:r>
      <w:proofErr w:type="spellStart"/>
      <w:r w:rsidRPr="000515F3">
        <w:rPr>
          <w:rFonts w:ascii="Arial" w:hAnsi="Arial" w:cs="Arial"/>
          <w:rtl/>
        </w:rPr>
        <w:t>גמולית</w:t>
      </w:r>
      <w:proofErr w:type="spellEnd"/>
      <w:r w:rsidRPr="000515F3">
        <w:rPr>
          <w:rFonts w:ascii="Arial" w:hAnsi="Arial" w:cs="Arial"/>
          <w:rtl/>
        </w:rPr>
        <w:t>).</w:t>
      </w:r>
    </w:p>
    <w:p w14:paraId="1D4CBAC3" w14:textId="77777777" w:rsidR="00DD188A" w:rsidRPr="000515F3" w:rsidRDefault="00DD188A" w:rsidP="00DD188A">
      <w:pPr>
        <w:spacing w:after="0" w:line="276" w:lineRule="auto"/>
        <w:rPr>
          <w:rFonts w:ascii="Arial" w:hAnsi="Arial" w:cs="Arial"/>
          <w:rtl/>
        </w:rPr>
      </w:pPr>
      <w:r w:rsidRPr="000515F3">
        <w:rPr>
          <w:rFonts w:ascii="Arial" w:hAnsi="Arial" w:cs="Arial"/>
          <w:color w:val="9B57D3" w:themeColor="accent2"/>
          <w:rtl/>
        </w:rPr>
        <w:t xml:space="preserve">4.5.צריכה להיות הלימה בין העבירה לבין תודעת הציבור- </w:t>
      </w:r>
      <w:r w:rsidRPr="000515F3">
        <w:rPr>
          <w:rFonts w:ascii="Arial" w:hAnsi="Arial" w:cs="Arial"/>
          <w:rtl/>
        </w:rPr>
        <w:t>אם מעשה מסוים הוא בגדל איסור פלילי, אבל התפיסה החברתית לא רואה איסור פלילי, אז בסופו של דבר תהיה בעיה להרשיע על יסוד אותה העבירה. למרות שמה שקובע הוא החוק.</w:t>
      </w:r>
    </w:p>
    <w:p w14:paraId="23A59B77" w14:textId="77777777" w:rsidR="00DD188A" w:rsidRPr="000515F3" w:rsidRDefault="00DD188A" w:rsidP="00DD188A">
      <w:pPr>
        <w:spacing w:after="0" w:line="276" w:lineRule="auto"/>
        <w:rPr>
          <w:rFonts w:ascii="Arial" w:hAnsi="Arial" w:cs="Arial"/>
          <w:rtl/>
        </w:rPr>
      </w:pPr>
      <w:r w:rsidRPr="000515F3">
        <w:rPr>
          <w:rFonts w:ascii="Arial" w:hAnsi="Arial" w:cs="Arial"/>
          <w:color w:val="9B57D3" w:themeColor="accent2"/>
          <w:rtl/>
        </w:rPr>
        <w:t xml:space="preserve">4.6.אין עבירה בלי מידה מינימלית של נזק לציבור- </w:t>
      </w:r>
      <w:r w:rsidRPr="000515F3">
        <w:rPr>
          <w:rFonts w:ascii="Arial" w:hAnsi="Arial" w:cs="Arial"/>
          <w:rtl/>
        </w:rPr>
        <w:t>במקום בו מגבילים את האזרח, צריכה להיות הגבלה בעלת צידוק ולכן כל העבירה מעגנת בתוכה אינטרס ציבורי כלשהו שיש להגן עליו.</w:t>
      </w:r>
    </w:p>
    <w:p w14:paraId="2349E8CB" w14:textId="77777777" w:rsidR="00DD188A" w:rsidRPr="000515F3" w:rsidRDefault="00DD188A" w:rsidP="00DD188A">
      <w:pPr>
        <w:spacing w:after="0" w:line="276" w:lineRule="auto"/>
        <w:rPr>
          <w:rFonts w:ascii="Arial" w:hAnsi="Arial" w:cs="Arial"/>
          <w:rtl/>
        </w:rPr>
      </w:pPr>
      <w:r w:rsidRPr="000515F3">
        <w:rPr>
          <w:rFonts w:ascii="Arial" w:hAnsi="Arial" w:cs="Arial"/>
          <w:color w:val="9B57D3" w:themeColor="accent2"/>
          <w:rtl/>
        </w:rPr>
        <w:t xml:space="preserve">4.7.אין עבירה בלא עושה בעל כשרות פלילית לעשייתה- </w:t>
      </w:r>
      <w:r w:rsidRPr="000515F3">
        <w:rPr>
          <w:rFonts w:ascii="Arial" w:hAnsi="Arial" w:cs="Arial"/>
          <w:rtl/>
        </w:rPr>
        <w:t xml:space="preserve">מי שאינו בעל כשרות פלילית (למשל: לוקים בשכלם, ילדים) לא ניתן להטיל עליו אחריות לעבירה. </w:t>
      </w:r>
      <w:r w:rsidR="00BC63FA" w:rsidRPr="000515F3">
        <w:rPr>
          <w:rFonts w:ascii="Arial" w:hAnsi="Arial" w:cs="Arial"/>
          <w:rtl/>
        </w:rPr>
        <w:t>כשרות פלילית היא קודם כל פונקציה של גיל. לפי החוק בישראל הבגרות הפלילית היא מגיל 12 (</w:t>
      </w:r>
      <w:r w:rsidR="00BC63FA" w:rsidRPr="000515F3">
        <w:rPr>
          <w:rFonts w:ascii="Arial" w:hAnsi="Arial" w:cs="Arial"/>
          <w:color w:val="FF0000"/>
          <w:rtl/>
        </w:rPr>
        <w:t>34ו</w:t>
      </w:r>
      <w:r w:rsidR="00BC63FA" w:rsidRPr="000515F3">
        <w:rPr>
          <w:rFonts w:ascii="Arial" w:hAnsi="Arial" w:cs="Arial"/>
          <w:rtl/>
        </w:rPr>
        <w:t>).</w:t>
      </w:r>
    </w:p>
    <w:p w14:paraId="65746EF0" w14:textId="77777777" w:rsidR="00BC63FA" w:rsidRPr="000515F3" w:rsidRDefault="00BC63FA" w:rsidP="00DD188A">
      <w:pPr>
        <w:spacing w:after="0" w:line="276" w:lineRule="auto"/>
        <w:rPr>
          <w:rFonts w:ascii="Arial" w:hAnsi="Arial" w:cs="Arial"/>
          <w:rtl/>
        </w:rPr>
      </w:pPr>
      <w:r w:rsidRPr="000515F3">
        <w:rPr>
          <w:rFonts w:ascii="Arial" w:hAnsi="Arial" w:cs="Arial"/>
          <w:color w:val="9B57D3" w:themeColor="accent2"/>
          <w:rtl/>
        </w:rPr>
        <w:t xml:space="preserve">4.8.אין עבירה ללא עושה מרצון- </w:t>
      </w:r>
      <w:r w:rsidRPr="000515F3">
        <w:rPr>
          <w:rFonts w:ascii="Arial" w:hAnsi="Arial" w:cs="Arial"/>
          <w:rtl/>
        </w:rPr>
        <w:t>על מנת שאפשר יהיה להאשים אדם בעבירה פלילית, צריך להראות שאותו האדם ביצע פעולה רצונית.</w:t>
      </w:r>
    </w:p>
    <w:p w14:paraId="3ED0DA0F" w14:textId="77777777" w:rsidR="00BC63FA" w:rsidRPr="000515F3" w:rsidRDefault="00BC63FA" w:rsidP="00DD188A">
      <w:pPr>
        <w:spacing w:after="0" w:line="276" w:lineRule="auto"/>
        <w:rPr>
          <w:rFonts w:ascii="Arial" w:hAnsi="Arial" w:cs="Arial"/>
          <w:rtl/>
        </w:rPr>
      </w:pPr>
      <w:r w:rsidRPr="000515F3">
        <w:rPr>
          <w:rFonts w:ascii="Arial" w:hAnsi="Arial" w:cs="Arial"/>
          <w:color w:val="9B57D3" w:themeColor="accent2"/>
          <w:rtl/>
        </w:rPr>
        <w:t xml:space="preserve">4.9.איש בשל עבירתו ייענש- </w:t>
      </w:r>
      <w:r w:rsidRPr="000515F3">
        <w:rPr>
          <w:rFonts w:ascii="Arial" w:hAnsi="Arial" w:cs="Arial"/>
          <w:rtl/>
        </w:rPr>
        <w:t>עיקרון מוסרי</w:t>
      </w:r>
      <w:r w:rsidR="003D7A0E" w:rsidRPr="000515F3">
        <w:rPr>
          <w:rFonts w:ascii="Arial" w:hAnsi="Arial" w:cs="Arial"/>
          <w:rtl/>
        </w:rPr>
        <w:t>.</w:t>
      </w:r>
      <w:r w:rsidRPr="000515F3">
        <w:rPr>
          <w:rFonts w:ascii="Arial" w:hAnsi="Arial" w:cs="Arial"/>
          <w:rtl/>
        </w:rPr>
        <w:t xml:space="preserve"> הטלת אחריות פלילית במשפט צריכה להיות על האדם הספציפי שביצע את העבירה. </w:t>
      </w:r>
      <w:r w:rsidR="003D7A0E" w:rsidRPr="000515F3">
        <w:rPr>
          <w:rFonts w:ascii="Arial" w:hAnsi="Arial" w:cs="Arial"/>
          <w:rtl/>
        </w:rPr>
        <w:t>יש</w:t>
      </w:r>
      <w:r w:rsidRPr="000515F3">
        <w:rPr>
          <w:rFonts w:ascii="Arial" w:hAnsi="Arial" w:cs="Arial"/>
          <w:rtl/>
        </w:rPr>
        <w:t xml:space="preserve"> להראות אשמה של כל מבצע – אין ענישה קולקטיבית.</w:t>
      </w:r>
    </w:p>
    <w:p w14:paraId="6D4A485D" w14:textId="77777777" w:rsidR="008612EF" w:rsidRPr="000515F3" w:rsidRDefault="00BC63FA" w:rsidP="00940559">
      <w:pPr>
        <w:spacing w:after="0" w:line="276" w:lineRule="auto"/>
        <w:rPr>
          <w:rFonts w:ascii="Arial" w:hAnsi="Arial" w:cs="Arial"/>
          <w:rtl/>
        </w:rPr>
      </w:pPr>
      <w:r w:rsidRPr="000515F3">
        <w:rPr>
          <w:rFonts w:ascii="Arial" w:hAnsi="Arial" w:cs="Arial"/>
          <w:color w:val="9B57D3" w:themeColor="accent2"/>
          <w:rtl/>
        </w:rPr>
        <w:t xml:space="preserve">4.10.הגשמת האחריות הפלילית היא עניינו של הריבון- </w:t>
      </w:r>
      <w:r w:rsidRPr="000515F3">
        <w:rPr>
          <w:rFonts w:ascii="Arial" w:hAnsi="Arial" w:cs="Arial"/>
          <w:rtl/>
        </w:rPr>
        <w:t>מי שאחראי להעמיד אדם לדין הפלילי היא המדינה.</w:t>
      </w:r>
    </w:p>
    <w:p w14:paraId="55C70C99" w14:textId="77777777" w:rsidR="004E16A0" w:rsidRPr="000515F3" w:rsidRDefault="004E16A0" w:rsidP="00940559">
      <w:pPr>
        <w:spacing w:after="0" w:line="276" w:lineRule="auto"/>
        <w:rPr>
          <w:rFonts w:ascii="Arial" w:hAnsi="Arial" w:cs="Arial"/>
          <w:rtl/>
        </w:rPr>
      </w:pPr>
      <w:r w:rsidRPr="000515F3">
        <w:rPr>
          <w:rFonts w:ascii="Arial" w:hAnsi="Arial" w:cs="Arial"/>
          <w:color w:val="9B57D3" w:themeColor="accent2"/>
          <w:rtl/>
        </w:rPr>
        <w:t>4.11.תחולת מקום וזמן-</w:t>
      </w:r>
      <w:r w:rsidRPr="000515F3">
        <w:rPr>
          <w:rFonts w:ascii="Arial" w:hAnsi="Arial" w:cs="Arial"/>
          <w:rtl/>
        </w:rPr>
        <w:t xml:space="preserve"> אין להחיל רטרואקטיבית חוץ מסעיפים מיוחדים כמו חוק עשיית דין בנאצים ועוזריהם (</w:t>
      </w:r>
      <w:r w:rsidRPr="000515F3">
        <w:rPr>
          <w:rFonts w:ascii="Arial" w:hAnsi="Arial" w:cs="Arial"/>
          <w:color w:val="FFC000"/>
          <w:rtl/>
        </w:rPr>
        <w:t>אייכמן</w:t>
      </w:r>
      <w:r w:rsidRPr="000515F3">
        <w:rPr>
          <w:rFonts w:ascii="Arial" w:hAnsi="Arial" w:cs="Arial"/>
          <w:rtl/>
        </w:rPr>
        <w:t>).</w:t>
      </w:r>
    </w:p>
    <w:p w14:paraId="503B2A50" w14:textId="77777777" w:rsidR="004E16A0" w:rsidRPr="000515F3" w:rsidRDefault="004E16A0" w:rsidP="00940559">
      <w:pPr>
        <w:spacing w:after="0" w:line="276" w:lineRule="auto"/>
        <w:rPr>
          <w:rFonts w:ascii="Arial" w:hAnsi="Arial" w:cs="Arial"/>
          <w:rtl/>
        </w:rPr>
      </w:pPr>
      <w:r w:rsidRPr="000515F3">
        <w:rPr>
          <w:rFonts w:ascii="Arial" w:hAnsi="Arial" w:cs="Arial"/>
          <w:color w:val="9B57D3" w:themeColor="accent2"/>
          <w:rtl/>
        </w:rPr>
        <w:t xml:space="preserve">4.12.פרשנות- </w:t>
      </w:r>
      <w:r w:rsidRPr="000515F3">
        <w:rPr>
          <w:rFonts w:ascii="Arial" w:hAnsi="Arial" w:cs="Arial"/>
          <w:color w:val="00B050"/>
          <w:rtl/>
        </w:rPr>
        <w:t>ברק</w:t>
      </w:r>
      <w:r w:rsidRPr="000515F3">
        <w:rPr>
          <w:rFonts w:ascii="Arial" w:hAnsi="Arial" w:cs="Arial"/>
          <w:rtl/>
        </w:rPr>
        <w:t>: פרשנות תכליתית, לפי תכלית הסעיף.</w:t>
      </w:r>
    </w:p>
    <w:p w14:paraId="112A13D2" w14:textId="55519C7F" w:rsidR="00A3529D" w:rsidRPr="000515F3" w:rsidRDefault="00A3529D" w:rsidP="00940559">
      <w:pPr>
        <w:spacing w:after="0" w:line="276" w:lineRule="auto"/>
        <w:rPr>
          <w:rFonts w:ascii="Arial" w:hAnsi="Arial" w:cs="Arial"/>
          <w:rtl/>
        </w:rPr>
      </w:pPr>
    </w:p>
    <w:sectPr w:rsidR="00A3529D" w:rsidRPr="000515F3" w:rsidSect="009A1005">
      <w:headerReference w:type="default" r:id="rId13"/>
      <w:pgSz w:w="16838" w:h="11906" w:orient="landscape"/>
      <w:pgMar w:top="567" w:right="567" w:bottom="567" w:left="56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ED646" w14:textId="77777777" w:rsidR="00A42B9C" w:rsidRDefault="00A42B9C" w:rsidP="00FB0052">
      <w:pPr>
        <w:spacing w:after="0" w:line="240" w:lineRule="auto"/>
      </w:pPr>
      <w:r>
        <w:separator/>
      </w:r>
    </w:p>
  </w:endnote>
  <w:endnote w:type="continuationSeparator" w:id="0">
    <w:p w14:paraId="78DB8FAF" w14:textId="77777777" w:rsidR="00A42B9C" w:rsidRDefault="00A42B9C" w:rsidP="00FB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Myamfix">
    <w:panose1 w:val="02010409010101010101"/>
    <w:charset w:val="B1"/>
    <w:family w:val="modern"/>
    <w:pitch w:val="fixed"/>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8DCAD" w14:textId="77777777" w:rsidR="00A42B9C" w:rsidRDefault="00A42B9C" w:rsidP="00FB0052">
      <w:pPr>
        <w:spacing w:after="0" w:line="240" w:lineRule="auto"/>
      </w:pPr>
      <w:r>
        <w:separator/>
      </w:r>
    </w:p>
  </w:footnote>
  <w:footnote w:type="continuationSeparator" w:id="0">
    <w:p w14:paraId="2435F48E" w14:textId="77777777" w:rsidR="00A42B9C" w:rsidRDefault="00A42B9C" w:rsidP="00FB0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11E39" w14:textId="6B25FFC4" w:rsidR="00731E64" w:rsidRPr="004164DC" w:rsidRDefault="001B085E">
    <w:pPr>
      <w:pStyle w:val="Header"/>
      <w:rPr>
        <w:rFonts w:cs="Guttman Myamfix"/>
        <w:color w:val="A6A6A6" w:themeColor="background1" w:themeShade="A6"/>
        <w:sz w:val="20"/>
        <w:szCs w:val="20"/>
      </w:rPr>
    </w:pPr>
    <w:r>
      <w:rPr>
        <w:rFonts w:cs="Guttman Myamfix" w:hint="cs"/>
        <w:color w:val="A6A6A6" w:themeColor="background1" w:themeShade="A6"/>
        <w:sz w:val="20"/>
        <w:szCs w:val="20"/>
        <w:rtl/>
      </w:rPr>
      <w:t>דנית</w:t>
    </w:r>
    <w:r w:rsidR="0054507F">
      <w:rPr>
        <w:rFonts w:cs="Guttman Myamfix"/>
        <w:color w:val="A6A6A6" w:themeColor="background1" w:themeShade="A6"/>
        <w:sz w:val="20"/>
        <w:szCs w:val="20"/>
      </w:rPr>
      <w:t xml:space="preserve"> </w:t>
    </w:r>
    <w:r w:rsidR="0054507F">
      <w:rPr>
        <w:rFonts w:cs="Guttman Myamfix" w:hint="cs"/>
        <w:color w:val="A6A6A6" w:themeColor="background1" w:themeShade="A6"/>
        <w:sz w:val="20"/>
        <w:szCs w:val="20"/>
        <w:rtl/>
      </w:rPr>
      <w:t xml:space="preserve"> אלפסי</w:t>
    </w:r>
    <w:r w:rsidR="00731E64" w:rsidRPr="004164DC">
      <w:rPr>
        <w:rFonts w:cs="Guttman Myamfix"/>
        <w:color w:val="A6A6A6" w:themeColor="background1" w:themeShade="A6"/>
        <w:sz w:val="20"/>
        <w:szCs w:val="20"/>
      </w:rPr>
      <w:ptab w:relativeTo="margin" w:alignment="center" w:leader="none"/>
    </w:r>
    <w:r w:rsidR="00731E64" w:rsidRPr="004164DC">
      <w:rPr>
        <w:rFonts w:cs="Guttman Myamfix" w:hint="cs"/>
        <w:color w:val="A6A6A6" w:themeColor="background1" w:themeShade="A6"/>
        <w:sz w:val="20"/>
        <w:szCs w:val="20"/>
        <w:rtl/>
      </w:rPr>
      <w:t xml:space="preserve">ד"ר לאה </w:t>
    </w:r>
    <w:proofErr w:type="spellStart"/>
    <w:r w:rsidR="00731E64" w:rsidRPr="004164DC">
      <w:rPr>
        <w:rFonts w:cs="Guttman Myamfix" w:hint="cs"/>
        <w:color w:val="A6A6A6" w:themeColor="background1" w:themeShade="A6"/>
        <w:sz w:val="20"/>
        <w:szCs w:val="20"/>
        <w:rtl/>
      </w:rPr>
      <w:t>ויזל</w:t>
    </w:r>
    <w:proofErr w:type="spellEnd"/>
    <w:r w:rsidR="00731E64" w:rsidRPr="004164DC">
      <w:rPr>
        <w:rFonts w:cs="Guttman Myamfix"/>
        <w:color w:val="A6A6A6" w:themeColor="background1" w:themeShade="A6"/>
        <w:sz w:val="20"/>
        <w:szCs w:val="20"/>
      </w:rPr>
      <w:ptab w:relativeTo="margin" w:alignment="right" w:leader="none"/>
    </w:r>
    <w:r w:rsidR="00731E64" w:rsidRPr="004164DC">
      <w:rPr>
        <w:rFonts w:cs="Guttman Myamfix" w:hint="cs"/>
        <w:color w:val="A6A6A6" w:themeColor="background1" w:themeShade="A6"/>
        <w:sz w:val="20"/>
        <w:szCs w:val="20"/>
        <w:rtl/>
      </w:rPr>
      <w:t>עונשין סמסטר ב' 2017/18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B5A"/>
    <w:multiLevelType w:val="hybridMultilevel"/>
    <w:tmpl w:val="3120012C"/>
    <w:lvl w:ilvl="0" w:tplc="A1A6D7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F1B3D"/>
    <w:multiLevelType w:val="hybridMultilevel"/>
    <w:tmpl w:val="45982350"/>
    <w:lvl w:ilvl="0" w:tplc="A1A6D7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F4521"/>
    <w:multiLevelType w:val="hybridMultilevel"/>
    <w:tmpl w:val="9A948B30"/>
    <w:lvl w:ilvl="0" w:tplc="A1A6D7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E14AE"/>
    <w:multiLevelType w:val="hybridMultilevel"/>
    <w:tmpl w:val="31C6D31C"/>
    <w:lvl w:ilvl="0" w:tplc="A1A6D7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37603"/>
    <w:multiLevelType w:val="hybridMultilevel"/>
    <w:tmpl w:val="2084CBAC"/>
    <w:lvl w:ilvl="0" w:tplc="A1A6D7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B10FE"/>
    <w:multiLevelType w:val="hybridMultilevel"/>
    <w:tmpl w:val="289AE702"/>
    <w:lvl w:ilvl="0" w:tplc="A1A6D7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F346E"/>
    <w:multiLevelType w:val="hybridMultilevel"/>
    <w:tmpl w:val="28B4D664"/>
    <w:lvl w:ilvl="0" w:tplc="A1A6D7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3B6A41"/>
    <w:multiLevelType w:val="hybridMultilevel"/>
    <w:tmpl w:val="FD729826"/>
    <w:lvl w:ilvl="0" w:tplc="A1A6D7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80692"/>
    <w:multiLevelType w:val="hybridMultilevel"/>
    <w:tmpl w:val="5F4411D6"/>
    <w:lvl w:ilvl="0" w:tplc="A1A6D7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3"/>
  </w:num>
  <w:num w:numId="6">
    <w:abstractNumId w:val="6"/>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42"/>
    <w:rsid w:val="00005DDA"/>
    <w:rsid w:val="000077C5"/>
    <w:rsid w:val="00023004"/>
    <w:rsid w:val="000258C6"/>
    <w:rsid w:val="00047BAE"/>
    <w:rsid w:val="000515F3"/>
    <w:rsid w:val="00052084"/>
    <w:rsid w:val="000641ED"/>
    <w:rsid w:val="00082DF6"/>
    <w:rsid w:val="00085C17"/>
    <w:rsid w:val="000874DA"/>
    <w:rsid w:val="000A1E18"/>
    <w:rsid w:val="000A45C4"/>
    <w:rsid w:val="000B3FB7"/>
    <w:rsid w:val="000B45F2"/>
    <w:rsid w:val="000B6B36"/>
    <w:rsid w:val="000B6FB3"/>
    <w:rsid w:val="000C1C41"/>
    <w:rsid w:val="000D5D5B"/>
    <w:rsid w:val="000E6FF3"/>
    <w:rsid w:val="000E737D"/>
    <w:rsid w:val="000F20B1"/>
    <w:rsid w:val="000F6E74"/>
    <w:rsid w:val="00101E17"/>
    <w:rsid w:val="001048BD"/>
    <w:rsid w:val="00125805"/>
    <w:rsid w:val="00131A19"/>
    <w:rsid w:val="00132C90"/>
    <w:rsid w:val="00162E20"/>
    <w:rsid w:val="00183463"/>
    <w:rsid w:val="001860E7"/>
    <w:rsid w:val="001866F0"/>
    <w:rsid w:val="00195F40"/>
    <w:rsid w:val="001A394A"/>
    <w:rsid w:val="001A7B86"/>
    <w:rsid w:val="001B085E"/>
    <w:rsid w:val="001B21EA"/>
    <w:rsid w:val="001B5340"/>
    <w:rsid w:val="001B54AC"/>
    <w:rsid w:val="001C292E"/>
    <w:rsid w:val="001D0436"/>
    <w:rsid w:val="001D23C6"/>
    <w:rsid w:val="001D7CA5"/>
    <w:rsid w:val="001E3627"/>
    <w:rsid w:val="001E59D1"/>
    <w:rsid w:val="001F0EC7"/>
    <w:rsid w:val="00210D3F"/>
    <w:rsid w:val="0021631A"/>
    <w:rsid w:val="002332A4"/>
    <w:rsid w:val="00234E56"/>
    <w:rsid w:val="00236DCC"/>
    <w:rsid w:val="00241FEE"/>
    <w:rsid w:val="0026379E"/>
    <w:rsid w:val="00273CED"/>
    <w:rsid w:val="00282030"/>
    <w:rsid w:val="00283185"/>
    <w:rsid w:val="00292427"/>
    <w:rsid w:val="002963BF"/>
    <w:rsid w:val="002C46D7"/>
    <w:rsid w:val="002E1175"/>
    <w:rsid w:val="002E50B0"/>
    <w:rsid w:val="002F0F1A"/>
    <w:rsid w:val="002F3D8B"/>
    <w:rsid w:val="00303F71"/>
    <w:rsid w:val="0031279A"/>
    <w:rsid w:val="00313624"/>
    <w:rsid w:val="003229C3"/>
    <w:rsid w:val="00331355"/>
    <w:rsid w:val="00332BE3"/>
    <w:rsid w:val="00340714"/>
    <w:rsid w:val="00341261"/>
    <w:rsid w:val="003437DB"/>
    <w:rsid w:val="00343FC7"/>
    <w:rsid w:val="00351050"/>
    <w:rsid w:val="0035401F"/>
    <w:rsid w:val="003545E3"/>
    <w:rsid w:val="00367CCF"/>
    <w:rsid w:val="00382728"/>
    <w:rsid w:val="00391000"/>
    <w:rsid w:val="00395753"/>
    <w:rsid w:val="0039799D"/>
    <w:rsid w:val="003A151F"/>
    <w:rsid w:val="003A3BC8"/>
    <w:rsid w:val="003B1F2E"/>
    <w:rsid w:val="003D2B24"/>
    <w:rsid w:val="003D5FA1"/>
    <w:rsid w:val="003D7A0E"/>
    <w:rsid w:val="003E1F0F"/>
    <w:rsid w:val="003F3E9C"/>
    <w:rsid w:val="003F4E5B"/>
    <w:rsid w:val="003F5944"/>
    <w:rsid w:val="00401FD1"/>
    <w:rsid w:val="004047BB"/>
    <w:rsid w:val="0040630A"/>
    <w:rsid w:val="00410ABB"/>
    <w:rsid w:val="00414DC2"/>
    <w:rsid w:val="004164DC"/>
    <w:rsid w:val="00420ED8"/>
    <w:rsid w:val="00423679"/>
    <w:rsid w:val="00423953"/>
    <w:rsid w:val="004248F9"/>
    <w:rsid w:val="004305F2"/>
    <w:rsid w:val="0043370C"/>
    <w:rsid w:val="004356E1"/>
    <w:rsid w:val="004402A7"/>
    <w:rsid w:val="0044794B"/>
    <w:rsid w:val="00451C4D"/>
    <w:rsid w:val="004604C6"/>
    <w:rsid w:val="004701D7"/>
    <w:rsid w:val="004754C1"/>
    <w:rsid w:val="004814A2"/>
    <w:rsid w:val="0048649B"/>
    <w:rsid w:val="0049488F"/>
    <w:rsid w:val="00497DA7"/>
    <w:rsid w:val="004A33BD"/>
    <w:rsid w:val="004A648F"/>
    <w:rsid w:val="004B1815"/>
    <w:rsid w:val="004C593A"/>
    <w:rsid w:val="004D0E77"/>
    <w:rsid w:val="004D18A8"/>
    <w:rsid w:val="004D5E56"/>
    <w:rsid w:val="004E16A0"/>
    <w:rsid w:val="004E1B14"/>
    <w:rsid w:val="004F0EB1"/>
    <w:rsid w:val="004F4D08"/>
    <w:rsid w:val="00500C67"/>
    <w:rsid w:val="0050245A"/>
    <w:rsid w:val="005024B1"/>
    <w:rsid w:val="00502620"/>
    <w:rsid w:val="00505D5E"/>
    <w:rsid w:val="0054003E"/>
    <w:rsid w:val="00542215"/>
    <w:rsid w:val="0054507F"/>
    <w:rsid w:val="00547B00"/>
    <w:rsid w:val="00571DCA"/>
    <w:rsid w:val="00572FB0"/>
    <w:rsid w:val="0057357D"/>
    <w:rsid w:val="0057388D"/>
    <w:rsid w:val="00576286"/>
    <w:rsid w:val="00580787"/>
    <w:rsid w:val="00582B8F"/>
    <w:rsid w:val="00582E8B"/>
    <w:rsid w:val="00583AEA"/>
    <w:rsid w:val="00584AF6"/>
    <w:rsid w:val="00585162"/>
    <w:rsid w:val="00591B68"/>
    <w:rsid w:val="00595416"/>
    <w:rsid w:val="005956B7"/>
    <w:rsid w:val="005A0954"/>
    <w:rsid w:val="005A0F0C"/>
    <w:rsid w:val="005A194E"/>
    <w:rsid w:val="005A2F9F"/>
    <w:rsid w:val="005B03DB"/>
    <w:rsid w:val="005C122E"/>
    <w:rsid w:val="005C25DA"/>
    <w:rsid w:val="005C3DE7"/>
    <w:rsid w:val="005C79F7"/>
    <w:rsid w:val="005E170D"/>
    <w:rsid w:val="005E1CF2"/>
    <w:rsid w:val="005E3A75"/>
    <w:rsid w:val="005E479D"/>
    <w:rsid w:val="005E6FFD"/>
    <w:rsid w:val="005F182A"/>
    <w:rsid w:val="005F3E97"/>
    <w:rsid w:val="005F4DD8"/>
    <w:rsid w:val="006039B1"/>
    <w:rsid w:val="00607757"/>
    <w:rsid w:val="0062498D"/>
    <w:rsid w:val="006321E8"/>
    <w:rsid w:val="0063426C"/>
    <w:rsid w:val="0064560F"/>
    <w:rsid w:val="00646301"/>
    <w:rsid w:val="00652189"/>
    <w:rsid w:val="006525C6"/>
    <w:rsid w:val="00666384"/>
    <w:rsid w:val="00677E7C"/>
    <w:rsid w:val="0068090F"/>
    <w:rsid w:val="00683767"/>
    <w:rsid w:val="00687F2A"/>
    <w:rsid w:val="00691772"/>
    <w:rsid w:val="00692641"/>
    <w:rsid w:val="006A15E5"/>
    <w:rsid w:val="006A3A6D"/>
    <w:rsid w:val="006C094C"/>
    <w:rsid w:val="006C4D54"/>
    <w:rsid w:val="006C7BED"/>
    <w:rsid w:val="006D2EB8"/>
    <w:rsid w:val="006D5716"/>
    <w:rsid w:val="006D7442"/>
    <w:rsid w:val="006E08FD"/>
    <w:rsid w:val="006E5A9D"/>
    <w:rsid w:val="006F4AA7"/>
    <w:rsid w:val="006F5DEE"/>
    <w:rsid w:val="00703415"/>
    <w:rsid w:val="007073CB"/>
    <w:rsid w:val="0071708C"/>
    <w:rsid w:val="007172B5"/>
    <w:rsid w:val="007214F4"/>
    <w:rsid w:val="0072218D"/>
    <w:rsid w:val="00725B61"/>
    <w:rsid w:val="0073022D"/>
    <w:rsid w:val="00731E64"/>
    <w:rsid w:val="00732BC7"/>
    <w:rsid w:val="00740513"/>
    <w:rsid w:val="00743033"/>
    <w:rsid w:val="007502EE"/>
    <w:rsid w:val="007604B0"/>
    <w:rsid w:val="007623BD"/>
    <w:rsid w:val="00770F30"/>
    <w:rsid w:val="00783773"/>
    <w:rsid w:val="00784EBE"/>
    <w:rsid w:val="0078750C"/>
    <w:rsid w:val="00792EC7"/>
    <w:rsid w:val="007942A0"/>
    <w:rsid w:val="007A777C"/>
    <w:rsid w:val="007B3FCA"/>
    <w:rsid w:val="007C275F"/>
    <w:rsid w:val="007C7E4A"/>
    <w:rsid w:val="007E4EFF"/>
    <w:rsid w:val="007E7CF3"/>
    <w:rsid w:val="007F055B"/>
    <w:rsid w:val="007F0944"/>
    <w:rsid w:val="007F1466"/>
    <w:rsid w:val="00801E85"/>
    <w:rsid w:val="008036F0"/>
    <w:rsid w:val="00811B0B"/>
    <w:rsid w:val="00814ED5"/>
    <w:rsid w:val="0081625E"/>
    <w:rsid w:val="00820432"/>
    <w:rsid w:val="0082339A"/>
    <w:rsid w:val="00823B55"/>
    <w:rsid w:val="008242CA"/>
    <w:rsid w:val="008346BC"/>
    <w:rsid w:val="00837928"/>
    <w:rsid w:val="008457F1"/>
    <w:rsid w:val="00853BB3"/>
    <w:rsid w:val="008612EF"/>
    <w:rsid w:val="00866700"/>
    <w:rsid w:val="00872503"/>
    <w:rsid w:val="0089565B"/>
    <w:rsid w:val="008A0F23"/>
    <w:rsid w:val="008A1B7D"/>
    <w:rsid w:val="008A35FF"/>
    <w:rsid w:val="008A3D63"/>
    <w:rsid w:val="008B2F11"/>
    <w:rsid w:val="008C2C71"/>
    <w:rsid w:val="008C46C6"/>
    <w:rsid w:val="008C7749"/>
    <w:rsid w:val="008E06D8"/>
    <w:rsid w:val="008E0E45"/>
    <w:rsid w:val="008E578F"/>
    <w:rsid w:val="008E6056"/>
    <w:rsid w:val="008F47A8"/>
    <w:rsid w:val="009042F5"/>
    <w:rsid w:val="0090464B"/>
    <w:rsid w:val="0092575E"/>
    <w:rsid w:val="00940559"/>
    <w:rsid w:val="00943B2F"/>
    <w:rsid w:val="00945C1C"/>
    <w:rsid w:val="009545FA"/>
    <w:rsid w:val="00957AE2"/>
    <w:rsid w:val="009737BF"/>
    <w:rsid w:val="009778D4"/>
    <w:rsid w:val="009868D6"/>
    <w:rsid w:val="00986BA8"/>
    <w:rsid w:val="00994325"/>
    <w:rsid w:val="009A1005"/>
    <w:rsid w:val="009A3542"/>
    <w:rsid w:val="009A544E"/>
    <w:rsid w:val="009B083A"/>
    <w:rsid w:val="009B282D"/>
    <w:rsid w:val="009B5A24"/>
    <w:rsid w:val="009C3A05"/>
    <w:rsid w:val="009C4738"/>
    <w:rsid w:val="009C7A58"/>
    <w:rsid w:val="009D4908"/>
    <w:rsid w:val="009D4B60"/>
    <w:rsid w:val="009E1584"/>
    <w:rsid w:val="009E3B3D"/>
    <w:rsid w:val="009E51CB"/>
    <w:rsid w:val="009F28FA"/>
    <w:rsid w:val="009F2E30"/>
    <w:rsid w:val="009F52AE"/>
    <w:rsid w:val="00A066A8"/>
    <w:rsid w:val="00A11090"/>
    <w:rsid w:val="00A111E4"/>
    <w:rsid w:val="00A11E5D"/>
    <w:rsid w:val="00A1508E"/>
    <w:rsid w:val="00A16C9C"/>
    <w:rsid w:val="00A2073D"/>
    <w:rsid w:val="00A22322"/>
    <w:rsid w:val="00A244F3"/>
    <w:rsid w:val="00A27913"/>
    <w:rsid w:val="00A3529D"/>
    <w:rsid w:val="00A37822"/>
    <w:rsid w:val="00A4147F"/>
    <w:rsid w:val="00A42B9C"/>
    <w:rsid w:val="00A46F35"/>
    <w:rsid w:val="00A504F6"/>
    <w:rsid w:val="00A51472"/>
    <w:rsid w:val="00A63A51"/>
    <w:rsid w:val="00A679F9"/>
    <w:rsid w:val="00A701F2"/>
    <w:rsid w:val="00A7355E"/>
    <w:rsid w:val="00A7549D"/>
    <w:rsid w:val="00A76BFC"/>
    <w:rsid w:val="00A81D69"/>
    <w:rsid w:val="00A8357E"/>
    <w:rsid w:val="00A853EB"/>
    <w:rsid w:val="00A86A22"/>
    <w:rsid w:val="00A91492"/>
    <w:rsid w:val="00A91954"/>
    <w:rsid w:val="00AA2376"/>
    <w:rsid w:val="00AA5291"/>
    <w:rsid w:val="00AB4850"/>
    <w:rsid w:val="00AB6A61"/>
    <w:rsid w:val="00AD272D"/>
    <w:rsid w:val="00AD389B"/>
    <w:rsid w:val="00AD4901"/>
    <w:rsid w:val="00AD60E9"/>
    <w:rsid w:val="00AD6CD7"/>
    <w:rsid w:val="00AE4017"/>
    <w:rsid w:val="00AF038F"/>
    <w:rsid w:val="00B03981"/>
    <w:rsid w:val="00B03F0C"/>
    <w:rsid w:val="00B135D5"/>
    <w:rsid w:val="00B138E2"/>
    <w:rsid w:val="00B2414B"/>
    <w:rsid w:val="00B2614B"/>
    <w:rsid w:val="00B30EF4"/>
    <w:rsid w:val="00B41159"/>
    <w:rsid w:val="00B41B87"/>
    <w:rsid w:val="00B516BA"/>
    <w:rsid w:val="00B570A4"/>
    <w:rsid w:val="00B609A6"/>
    <w:rsid w:val="00B64275"/>
    <w:rsid w:val="00B645E3"/>
    <w:rsid w:val="00B81FBE"/>
    <w:rsid w:val="00B830B2"/>
    <w:rsid w:val="00B84B9A"/>
    <w:rsid w:val="00B84E20"/>
    <w:rsid w:val="00B87FEA"/>
    <w:rsid w:val="00B90931"/>
    <w:rsid w:val="00B97DD1"/>
    <w:rsid w:val="00BA080E"/>
    <w:rsid w:val="00BA46C3"/>
    <w:rsid w:val="00BA64F2"/>
    <w:rsid w:val="00BA7667"/>
    <w:rsid w:val="00BB07D6"/>
    <w:rsid w:val="00BB359C"/>
    <w:rsid w:val="00BB43B4"/>
    <w:rsid w:val="00BB6E80"/>
    <w:rsid w:val="00BC6280"/>
    <w:rsid w:val="00BC63FA"/>
    <w:rsid w:val="00BE1819"/>
    <w:rsid w:val="00BE2784"/>
    <w:rsid w:val="00BE42FE"/>
    <w:rsid w:val="00BF1317"/>
    <w:rsid w:val="00BF41F5"/>
    <w:rsid w:val="00BF529B"/>
    <w:rsid w:val="00BF5DB1"/>
    <w:rsid w:val="00BF6FB5"/>
    <w:rsid w:val="00C00E74"/>
    <w:rsid w:val="00C063BF"/>
    <w:rsid w:val="00C07001"/>
    <w:rsid w:val="00C11305"/>
    <w:rsid w:val="00C1151A"/>
    <w:rsid w:val="00C12BCD"/>
    <w:rsid w:val="00C137F2"/>
    <w:rsid w:val="00C14282"/>
    <w:rsid w:val="00C167FE"/>
    <w:rsid w:val="00C22A2B"/>
    <w:rsid w:val="00C24301"/>
    <w:rsid w:val="00C31ED6"/>
    <w:rsid w:val="00C33D51"/>
    <w:rsid w:val="00C35956"/>
    <w:rsid w:val="00C57DB7"/>
    <w:rsid w:val="00C61C1F"/>
    <w:rsid w:val="00C637E0"/>
    <w:rsid w:val="00C646CD"/>
    <w:rsid w:val="00C66380"/>
    <w:rsid w:val="00C74F38"/>
    <w:rsid w:val="00C81F7F"/>
    <w:rsid w:val="00C86365"/>
    <w:rsid w:val="00C877E9"/>
    <w:rsid w:val="00C90178"/>
    <w:rsid w:val="00C95810"/>
    <w:rsid w:val="00CA090D"/>
    <w:rsid w:val="00CA5A7F"/>
    <w:rsid w:val="00CA5E4B"/>
    <w:rsid w:val="00CA7D54"/>
    <w:rsid w:val="00CB09D0"/>
    <w:rsid w:val="00CB3AED"/>
    <w:rsid w:val="00CB69A2"/>
    <w:rsid w:val="00CB705F"/>
    <w:rsid w:val="00CB7B9D"/>
    <w:rsid w:val="00CC43E8"/>
    <w:rsid w:val="00CC6317"/>
    <w:rsid w:val="00CD45E7"/>
    <w:rsid w:val="00CE7E02"/>
    <w:rsid w:val="00CF074C"/>
    <w:rsid w:val="00D00625"/>
    <w:rsid w:val="00D0360A"/>
    <w:rsid w:val="00D07101"/>
    <w:rsid w:val="00D07CDE"/>
    <w:rsid w:val="00D1332E"/>
    <w:rsid w:val="00D17FDC"/>
    <w:rsid w:val="00D32BEE"/>
    <w:rsid w:val="00D33DE8"/>
    <w:rsid w:val="00D368B2"/>
    <w:rsid w:val="00D412F4"/>
    <w:rsid w:val="00D43CA5"/>
    <w:rsid w:val="00D4640C"/>
    <w:rsid w:val="00D5367F"/>
    <w:rsid w:val="00D548D3"/>
    <w:rsid w:val="00D57E63"/>
    <w:rsid w:val="00D70DE6"/>
    <w:rsid w:val="00D902D6"/>
    <w:rsid w:val="00D9263D"/>
    <w:rsid w:val="00DA42C3"/>
    <w:rsid w:val="00DB1A1B"/>
    <w:rsid w:val="00DB5333"/>
    <w:rsid w:val="00DB63C9"/>
    <w:rsid w:val="00DC45B9"/>
    <w:rsid w:val="00DD072F"/>
    <w:rsid w:val="00DD188A"/>
    <w:rsid w:val="00DD5035"/>
    <w:rsid w:val="00DD5523"/>
    <w:rsid w:val="00DD7BA1"/>
    <w:rsid w:val="00DD7E2B"/>
    <w:rsid w:val="00DE6021"/>
    <w:rsid w:val="00DF63CA"/>
    <w:rsid w:val="00E00F78"/>
    <w:rsid w:val="00E03582"/>
    <w:rsid w:val="00E07900"/>
    <w:rsid w:val="00E107C4"/>
    <w:rsid w:val="00E2383A"/>
    <w:rsid w:val="00E25C86"/>
    <w:rsid w:val="00E31553"/>
    <w:rsid w:val="00E32275"/>
    <w:rsid w:val="00E45B35"/>
    <w:rsid w:val="00E53B42"/>
    <w:rsid w:val="00E617E0"/>
    <w:rsid w:val="00E67288"/>
    <w:rsid w:val="00E74D4B"/>
    <w:rsid w:val="00E8177F"/>
    <w:rsid w:val="00E91368"/>
    <w:rsid w:val="00E91CE2"/>
    <w:rsid w:val="00E928F2"/>
    <w:rsid w:val="00E93D4E"/>
    <w:rsid w:val="00E949C5"/>
    <w:rsid w:val="00E94A11"/>
    <w:rsid w:val="00EA52F0"/>
    <w:rsid w:val="00EA7DC8"/>
    <w:rsid w:val="00EB0EBD"/>
    <w:rsid w:val="00EB30DC"/>
    <w:rsid w:val="00EB3F90"/>
    <w:rsid w:val="00EB54D2"/>
    <w:rsid w:val="00EB65EE"/>
    <w:rsid w:val="00EC79FA"/>
    <w:rsid w:val="00ED4608"/>
    <w:rsid w:val="00EE4CEE"/>
    <w:rsid w:val="00EE67EE"/>
    <w:rsid w:val="00EE7F2C"/>
    <w:rsid w:val="00F00F85"/>
    <w:rsid w:val="00F0229B"/>
    <w:rsid w:val="00F04D61"/>
    <w:rsid w:val="00F1209F"/>
    <w:rsid w:val="00F14FB9"/>
    <w:rsid w:val="00F16E54"/>
    <w:rsid w:val="00F20D49"/>
    <w:rsid w:val="00F21E4A"/>
    <w:rsid w:val="00F32A6F"/>
    <w:rsid w:val="00F33A19"/>
    <w:rsid w:val="00F35277"/>
    <w:rsid w:val="00F36DF9"/>
    <w:rsid w:val="00F415AC"/>
    <w:rsid w:val="00F44ECF"/>
    <w:rsid w:val="00F468DE"/>
    <w:rsid w:val="00F568AE"/>
    <w:rsid w:val="00F705A2"/>
    <w:rsid w:val="00F75566"/>
    <w:rsid w:val="00F76B12"/>
    <w:rsid w:val="00F8397D"/>
    <w:rsid w:val="00F85E1C"/>
    <w:rsid w:val="00F95BAF"/>
    <w:rsid w:val="00F96268"/>
    <w:rsid w:val="00FA39A8"/>
    <w:rsid w:val="00FB0052"/>
    <w:rsid w:val="00FB0FED"/>
    <w:rsid w:val="00FB19E6"/>
    <w:rsid w:val="00FB4F11"/>
    <w:rsid w:val="00FB56E6"/>
    <w:rsid w:val="00FC5CB3"/>
    <w:rsid w:val="00FD7381"/>
    <w:rsid w:val="00FE405B"/>
    <w:rsid w:val="00FF0500"/>
    <w:rsid w:val="00FF5E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BCAC6"/>
  <w15:chartTrackingRefBased/>
  <w15:docId w15:val="{C910FF5F-A4DA-475C-9240-F44B54D4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BAE"/>
    <w:pPr>
      <w:ind w:left="720"/>
      <w:contextualSpacing/>
    </w:pPr>
  </w:style>
  <w:style w:type="paragraph" w:styleId="Header">
    <w:name w:val="header"/>
    <w:basedOn w:val="Normal"/>
    <w:link w:val="HeaderChar"/>
    <w:uiPriority w:val="99"/>
    <w:unhideWhenUsed/>
    <w:rsid w:val="00FB0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052"/>
  </w:style>
  <w:style w:type="paragraph" w:styleId="Footer">
    <w:name w:val="footer"/>
    <w:basedOn w:val="Normal"/>
    <w:link w:val="FooterChar"/>
    <w:uiPriority w:val="99"/>
    <w:unhideWhenUsed/>
    <w:rsid w:val="00FB0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052"/>
  </w:style>
  <w:style w:type="character" w:styleId="PlaceholderText">
    <w:name w:val="Placeholder Text"/>
    <w:basedOn w:val="DefaultParagraphFont"/>
    <w:uiPriority w:val="99"/>
    <w:semiHidden/>
    <w:rsid w:val="00CA5A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1F0E61-A136-4424-A4A9-65936ACC0E4B}" type="doc">
      <dgm:prSet loTypeId="urn:microsoft.com/office/officeart/2005/8/layout/orgChart1" loCatId="hierarchy" qsTypeId="urn:microsoft.com/office/officeart/2005/8/quickstyle/simple4" qsCatId="simple" csTypeId="urn:microsoft.com/office/officeart/2005/8/colors/accent1_4" csCatId="accent1" phldr="1"/>
      <dgm:spPr/>
      <dgm:t>
        <a:bodyPr/>
        <a:lstStyle/>
        <a:p>
          <a:pPr rtl="1"/>
          <a:endParaRPr lang="he-IL"/>
        </a:p>
      </dgm:t>
    </dgm:pt>
    <dgm:pt modelId="{C8AAC225-67A7-4807-A1FD-D2181338AFD9}">
      <dgm:prSet phldrT="[Text]" custT="1"/>
      <dgm:spPr/>
      <dgm:t>
        <a:bodyPr/>
        <a:lstStyle/>
        <a:p>
          <a:pPr rtl="1"/>
          <a:r>
            <a:rPr lang="he-IL" sz="2000" b="1">
              <a:latin typeface="Assistant" panose="00000500000000000000" pitchFamily="2" charset="-79"/>
              <a:cs typeface="Assistant" panose="00000500000000000000" pitchFamily="2" charset="-79"/>
            </a:rPr>
            <a:t>עבירה פלילית</a:t>
          </a:r>
        </a:p>
      </dgm:t>
    </dgm:pt>
    <dgm:pt modelId="{79D73963-A2F9-4249-961F-66B92D4DBCC8}" type="parTrans" cxnId="{4D6817E3-87F6-4221-958F-67DE16278ACA}">
      <dgm:prSet/>
      <dgm:spPr/>
      <dgm:t>
        <a:bodyPr/>
        <a:lstStyle/>
        <a:p>
          <a:pPr rtl="1"/>
          <a:endParaRPr lang="he-IL"/>
        </a:p>
      </dgm:t>
    </dgm:pt>
    <dgm:pt modelId="{56455C3E-D18D-49E4-8106-B760C574EE7F}" type="sibTrans" cxnId="{4D6817E3-87F6-4221-958F-67DE16278ACA}">
      <dgm:prSet/>
      <dgm:spPr/>
      <dgm:t>
        <a:bodyPr/>
        <a:lstStyle/>
        <a:p>
          <a:pPr rtl="1"/>
          <a:endParaRPr lang="he-IL"/>
        </a:p>
      </dgm:t>
    </dgm:pt>
    <dgm:pt modelId="{1EA2F2A9-B151-405B-9F92-6EE476E22C39}">
      <dgm:prSet phldrT="[Text]" custT="1"/>
      <dgm:spPr/>
      <dgm:t>
        <a:bodyPr/>
        <a:lstStyle/>
        <a:p>
          <a:pPr rtl="1"/>
          <a:r>
            <a:rPr lang="he-IL" sz="1400" b="1">
              <a:latin typeface="Assistant" panose="00000500000000000000" pitchFamily="2" charset="-79"/>
              <a:cs typeface="Assistant" panose="00000500000000000000" pitchFamily="2" charset="-79"/>
            </a:rPr>
            <a:t>יסוד עובדתי </a:t>
          </a:r>
          <a:r>
            <a:rPr lang="en-US" sz="1400">
              <a:latin typeface="Assistant" panose="00000500000000000000" pitchFamily="2" charset="-79"/>
              <a:cs typeface="Assistant" panose="00000500000000000000" pitchFamily="2" charset="-79"/>
            </a:rPr>
            <a:t>Actus Reus</a:t>
          </a:r>
          <a:endParaRPr lang="he-IL" sz="1400">
            <a:latin typeface="Assistant" panose="00000500000000000000" pitchFamily="2" charset="-79"/>
            <a:cs typeface="Assistant" panose="00000500000000000000" pitchFamily="2" charset="-79"/>
          </a:endParaRPr>
        </a:p>
      </dgm:t>
    </dgm:pt>
    <dgm:pt modelId="{DAC18CAD-9BF5-4B3D-A266-4BA7B589D418}" type="parTrans" cxnId="{92E61F16-9FD9-4108-87C8-5F89818CA674}">
      <dgm:prSet/>
      <dgm:spPr/>
      <dgm:t>
        <a:bodyPr/>
        <a:lstStyle/>
        <a:p>
          <a:pPr rtl="1"/>
          <a:endParaRPr lang="he-IL">
            <a:latin typeface="Assistant" panose="00000500000000000000" pitchFamily="2" charset="-79"/>
            <a:cs typeface="Assistant" panose="00000500000000000000" pitchFamily="2" charset="-79"/>
          </a:endParaRPr>
        </a:p>
      </dgm:t>
    </dgm:pt>
    <dgm:pt modelId="{7AD83156-5B66-4155-A45E-A9F20DBDD429}" type="sibTrans" cxnId="{92E61F16-9FD9-4108-87C8-5F89818CA674}">
      <dgm:prSet/>
      <dgm:spPr/>
      <dgm:t>
        <a:bodyPr/>
        <a:lstStyle/>
        <a:p>
          <a:pPr rtl="1"/>
          <a:endParaRPr lang="he-IL"/>
        </a:p>
      </dgm:t>
    </dgm:pt>
    <dgm:pt modelId="{51597FA9-999A-4263-AE8E-C14DF30B279A}">
      <dgm:prSet phldrT="[Text]" custT="1"/>
      <dgm:spPr/>
      <dgm:t>
        <a:bodyPr/>
        <a:lstStyle/>
        <a:p>
          <a:pPr rtl="1"/>
          <a:r>
            <a:rPr lang="he-IL" sz="1400" b="1">
              <a:latin typeface="Assistant" panose="00000500000000000000" pitchFamily="2" charset="-79"/>
              <a:cs typeface="Assistant" panose="00000500000000000000" pitchFamily="2" charset="-79"/>
            </a:rPr>
            <a:t>יסוד נפשי </a:t>
          </a:r>
          <a:r>
            <a:rPr lang="en-US" sz="1400">
              <a:latin typeface="Assistant" panose="00000500000000000000" pitchFamily="2" charset="-79"/>
              <a:cs typeface="Assistant" panose="00000500000000000000" pitchFamily="2" charset="-79"/>
            </a:rPr>
            <a:t>Mens Rea</a:t>
          </a:r>
          <a:endParaRPr lang="he-IL" sz="1400">
            <a:latin typeface="Assistant" panose="00000500000000000000" pitchFamily="2" charset="-79"/>
            <a:cs typeface="Assistant" panose="00000500000000000000" pitchFamily="2" charset="-79"/>
          </a:endParaRPr>
        </a:p>
      </dgm:t>
    </dgm:pt>
    <dgm:pt modelId="{D882BDC7-C629-4097-88A2-1A218E3B45D4}" type="parTrans" cxnId="{BA17A5C1-141E-447D-8F6D-0FF245A1BA49}">
      <dgm:prSet/>
      <dgm:spPr/>
      <dgm:t>
        <a:bodyPr/>
        <a:lstStyle/>
        <a:p>
          <a:pPr rtl="1"/>
          <a:endParaRPr lang="he-IL">
            <a:latin typeface="Assistant" panose="00000500000000000000" pitchFamily="2" charset="-79"/>
            <a:cs typeface="Assistant" panose="00000500000000000000" pitchFamily="2" charset="-79"/>
          </a:endParaRPr>
        </a:p>
      </dgm:t>
    </dgm:pt>
    <dgm:pt modelId="{27F1C389-CE15-4183-B451-93342FF53230}" type="sibTrans" cxnId="{BA17A5C1-141E-447D-8F6D-0FF245A1BA49}">
      <dgm:prSet/>
      <dgm:spPr/>
      <dgm:t>
        <a:bodyPr/>
        <a:lstStyle/>
        <a:p>
          <a:pPr rtl="1"/>
          <a:endParaRPr lang="he-IL"/>
        </a:p>
      </dgm:t>
    </dgm:pt>
    <dgm:pt modelId="{9110C33E-032A-4A04-8C06-D0C28032CCB5}">
      <dgm:prSet phldrT="[Text]" custT="1"/>
      <dgm:spPr/>
      <dgm:t>
        <a:bodyPr/>
        <a:lstStyle/>
        <a:p>
          <a:pPr rtl="1"/>
          <a:r>
            <a:rPr lang="he-IL" sz="1000" b="1">
              <a:latin typeface="Assistant" panose="00000500000000000000" pitchFamily="2" charset="-79"/>
              <a:cs typeface="Assistant" panose="00000500000000000000" pitchFamily="2" charset="-79"/>
            </a:rPr>
            <a:t>עיקרון הסימולטניות /המזיגה</a:t>
          </a:r>
          <a:r>
            <a:rPr lang="he-IL" sz="1000">
              <a:latin typeface="Assistant" panose="00000500000000000000" pitchFamily="2" charset="-79"/>
              <a:cs typeface="Assistant" panose="00000500000000000000" pitchFamily="2" charset="-79"/>
            </a:rPr>
            <a:t> </a:t>
          </a:r>
        </a:p>
        <a:p>
          <a:pPr rtl="1"/>
          <a:r>
            <a:rPr lang="he-IL" sz="1000">
              <a:latin typeface="Assistant" panose="00000500000000000000" pitchFamily="2" charset="-79"/>
              <a:cs typeface="Assistant" panose="00000500000000000000" pitchFamily="2" charset="-79"/>
            </a:rPr>
            <a:t>(תיקון 113)</a:t>
          </a:r>
        </a:p>
        <a:p>
          <a:pPr rtl="1"/>
          <a:r>
            <a:rPr lang="he-IL" sz="800">
              <a:latin typeface="Assistant" panose="00000500000000000000" pitchFamily="2" charset="-79"/>
              <a:cs typeface="Assistant" panose="00000500000000000000" pitchFamily="2" charset="-79"/>
            </a:rPr>
            <a:t>**צריך להיות קשר בין היסוד הנפשי ליסוד העובדתי - צריכים להתרחש במקביל, להתגבש באותה נקודת זמן.</a:t>
          </a:r>
        </a:p>
        <a:p>
          <a:pPr rtl="1"/>
          <a:r>
            <a:rPr lang="he-IL" sz="800">
              <a:latin typeface="Assistant" panose="00000500000000000000" pitchFamily="2" charset="-79"/>
              <a:cs typeface="Assistant" panose="00000500000000000000" pitchFamily="2" charset="-79"/>
            </a:rPr>
            <a:t>**לפעמים הפסיקה חורגת מהדרישה בגללה הגנה על ערך מוגן (</a:t>
          </a:r>
          <a:r>
            <a:rPr lang="he-IL" sz="800" b="1" u="none">
              <a:latin typeface="Assistant" panose="00000500000000000000" pitchFamily="2" charset="-79"/>
              <a:cs typeface="Assistant" panose="00000500000000000000" pitchFamily="2" charset="-79"/>
            </a:rPr>
            <a:t>ג'מאעג'ה</a:t>
          </a:r>
          <a:r>
            <a:rPr lang="he-IL" sz="800">
              <a:latin typeface="Assistant" panose="00000500000000000000" pitchFamily="2" charset="-79"/>
              <a:cs typeface="Assistant" panose="00000500000000000000" pitchFamily="2" charset="-79"/>
            </a:rPr>
            <a:t>)</a:t>
          </a:r>
        </a:p>
      </dgm:t>
    </dgm:pt>
    <dgm:pt modelId="{2C52403B-F4F2-4EDD-8715-23054FAD00D9}" type="parTrans" cxnId="{E61A1D9D-5930-4CCE-A06B-ACF325BE8F7A}">
      <dgm:prSet/>
      <dgm:spPr/>
      <dgm:t>
        <a:bodyPr/>
        <a:lstStyle/>
        <a:p>
          <a:pPr rtl="1"/>
          <a:endParaRPr lang="he-IL">
            <a:latin typeface="Assistant" panose="00000500000000000000" pitchFamily="2" charset="-79"/>
            <a:cs typeface="Assistant" panose="00000500000000000000" pitchFamily="2" charset="-79"/>
          </a:endParaRPr>
        </a:p>
      </dgm:t>
    </dgm:pt>
    <dgm:pt modelId="{BDCA5A08-8DEC-4B4E-8F92-B38153935A9F}" type="sibTrans" cxnId="{E61A1D9D-5930-4CCE-A06B-ACF325BE8F7A}">
      <dgm:prSet/>
      <dgm:spPr/>
      <dgm:t>
        <a:bodyPr/>
        <a:lstStyle/>
        <a:p>
          <a:pPr rtl="1"/>
          <a:endParaRPr lang="he-IL"/>
        </a:p>
      </dgm:t>
    </dgm:pt>
    <dgm:pt modelId="{A1E9A033-07FC-446B-BE99-A80DCF81D958}">
      <dgm:prSet custT="1"/>
      <dgm:spPr/>
      <dgm:t>
        <a:bodyPr/>
        <a:lstStyle/>
        <a:p>
          <a:pPr rtl="1"/>
          <a:r>
            <a:rPr lang="he-IL" sz="1000" b="1">
              <a:latin typeface="Assistant" panose="00000500000000000000" pitchFamily="2" charset="-79"/>
              <a:cs typeface="Assistant" panose="00000500000000000000" pitchFamily="2" charset="-79"/>
            </a:rPr>
            <a:t>מחשבה פלילית </a:t>
          </a:r>
          <a:r>
            <a:rPr lang="he-IL" sz="1000" b="0">
              <a:latin typeface="Assistant" panose="00000500000000000000" pitchFamily="2" charset="-79"/>
              <a:cs typeface="Assistant" panose="00000500000000000000" pitchFamily="2" charset="-79"/>
            </a:rPr>
            <a:t>19</a:t>
          </a:r>
          <a:r>
            <a:rPr lang="he-IL" sz="1000" b="1">
              <a:latin typeface="Assistant" panose="00000500000000000000" pitchFamily="2" charset="-79"/>
              <a:cs typeface="Assistant" panose="00000500000000000000" pitchFamily="2" charset="-79"/>
            </a:rPr>
            <a:t> </a:t>
          </a:r>
          <a:r>
            <a:rPr lang="he-IL" sz="1000" u="sng">
              <a:latin typeface="Assistant" panose="00000500000000000000" pitchFamily="2" charset="-79"/>
              <a:cs typeface="Assistant" panose="00000500000000000000" pitchFamily="2" charset="-79"/>
            </a:rPr>
            <a:t>סובייקטיבית</a:t>
          </a:r>
          <a:r>
            <a:rPr lang="he-IL" sz="1000">
              <a:latin typeface="Assistant" panose="00000500000000000000" pitchFamily="2" charset="-79"/>
              <a:cs typeface="Assistant" panose="00000500000000000000" pitchFamily="2" charset="-79"/>
            </a:rPr>
            <a:t> </a:t>
          </a:r>
          <a:r>
            <a:rPr lang="he-IL" sz="800">
              <a:latin typeface="Assistant" panose="00000500000000000000" pitchFamily="2" charset="-79"/>
              <a:cs typeface="Assistant" panose="00000500000000000000" pitchFamily="2" charset="-79"/>
            </a:rPr>
            <a:t>(אשמה)</a:t>
          </a:r>
        </a:p>
      </dgm:t>
    </dgm:pt>
    <dgm:pt modelId="{7DFEE71B-C0B4-469B-8626-A4F30A05C605}" type="parTrans" cxnId="{8B780F8A-FBC6-4FDE-8B34-02F405677DA2}">
      <dgm:prSet/>
      <dgm:spPr/>
      <dgm:t>
        <a:bodyPr/>
        <a:lstStyle/>
        <a:p>
          <a:pPr rtl="1"/>
          <a:endParaRPr lang="he-IL">
            <a:latin typeface="Assistant" panose="00000500000000000000" pitchFamily="2" charset="-79"/>
            <a:cs typeface="Assistant" panose="00000500000000000000" pitchFamily="2" charset="-79"/>
          </a:endParaRPr>
        </a:p>
      </dgm:t>
    </dgm:pt>
    <dgm:pt modelId="{F15831D6-8F4B-4ABA-A8AA-BAFEFB8C66CE}" type="sibTrans" cxnId="{8B780F8A-FBC6-4FDE-8B34-02F405677DA2}">
      <dgm:prSet/>
      <dgm:spPr/>
      <dgm:t>
        <a:bodyPr/>
        <a:lstStyle/>
        <a:p>
          <a:pPr rtl="1"/>
          <a:endParaRPr lang="he-IL"/>
        </a:p>
      </dgm:t>
    </dgm:pt>
    <dgm:pt modelId="{9063CEAE-0333-49ED-AA59-A0F612599585}">
      <dgm:prSet custT="1"/>
      <dgm:spPr/>
      <dgm:t>
        <a:bodyPr/>
        <a:lstStyle/>
        <a:p>
          <a:pPr rtl="1"/>
          <a:r>
            <a:rPr lang="he-IL" sz="1000" b="1">
              <a:latin typeface="Assistant" panose="00000500000000000000" pitchFamily="2" charset="-79"/>
              <a:cs typeface="Assistant" panose="00000500000000000000" pitchFamily="2" charset="-79"/>
            </a:rPr>
            <a:t>אחריות קפידה</a:t>
          </a:r>
          <a:r>
            <a:rPr lang="he-IL" sz="1000" b="0">
              <a:latin typeface="Assistant" panose="00000500000000000000" pitchFamily="2" charset="-79"/>
              <a:cs typeface="Assistant" panose="00000500000000000000" pitchFamily="2" charset="-79"/>
            </a:rPr>
            <a:t> </a:t>
          </a:r>
          <a:r>
            <a:rPr lang="he-IL" sz="1000" b="0">
              <a:solidFill>
                <a:srgbClr val="FF0000"/>
              </a:solidFill>
              <a:latin typeface="Assistant" panose="00000500000000000000" pitchFamily="2" charset="-79"/>
              <a:cs typeface="Assistant" panose="00000500000000000000" pitchFamily="2" charset="-79"/>
            </a:rPr>
            <a:t>22</a:t>
          </a:r>
          <a:r>
            <a:rPr lang="he-IL" sz="1000" b="0">
              <a:latin typeface="Assistant" panose="00000500000000000000" pitchFamily="2" charset="-79"/>
              <a:cs typeface="Assistant" panose="00000500000000000000" pitchFamily="2" charset="-79"/>
            </a:rPr>
            <a:t> </a:t>
          </a:r>
        </a:p>
        <a:p>
          <a:pPr rtl="1"/>
          <a:r>
            <a:rPr lang="he-IL" sz="800" b="0">
              <a:latin typeface="Assistant" panose="00000500000000000000" pitchFamily="2" charset="-79"/>
              <a:cs typeface="Assistant" panose="00000500000000000000" pitchFamily="2" charset="-79"/>
            </a:rPr>
            <a:t>(אין דרישה למחשבה פלילית) </a:t>
          </a:r>
        </a:p>
        <a:p>
          <a:pPr rtl="1"/>
          <a:r>
            <a:rPr lang="he-IL" sz="800" b="0">
              <a:latin typeface="Assistant" panose="00000500000000000000" pitchFamily="2" charset="-79"/>
              <a:cs typeface="Assistant" panose="00000500000000000000" pitchFamily="2" charset="-79"/>
            </a:rPr>
            <a:t>**מוכיחים רק את היסוד העובדתי.</a:t>
          </a:r>
          <a:endParaRPr lang="he-IL" sz="800">
            <a:latin typeface="Assistant" panose="00000500000000000000" pitchFamily="2" charset="-79"/>
            <a:cs typeface="Assistant" panose="00000500000000000000" pitchFamily="2" charset="-79"/>
          </a:endParaRPr>
        </a:p>
      </dgm:t>
    </dgm:pt>
    <dgm:pt modelId="{810C7E23-1AE6-4DD0-8066-D86F4664EA03}" type="parTrans" cxnId="{1104AA1E-FE0F-4133-9E6D-29159A09596C}">
      <dgm:prSet/>
      <dgm:spPr/>
      <dgm:t>
        <a:bodyPr/>
        <a:lstStyle/>
        <a:p>
          <a:pPr rtl="1"/>
          <a:endParaRPr lang="he-IL">
            <a:latin typeface="Assistant" panose="00000500000000000000" pitchFamily="2" charset="-79"/>
            <a:cs typeface="Assistant" panose="00000500000000000000" pitchFamily="2" charset="-79"/>
          </a:endParaRPr>
        </a:p>
      </dgm:t>
    </dgm:pt>
    <dgm:pt modelId="{65D25123-A9CB-46B3-9CA4-D83C35249D35}" type="sibTrans" cxnId="{1104AA1E-FE0F-4133-9E6D-29159A09596C}">
      <dgm:prSet/>
      <dgm:spPr/>
      <dgm:t>
        <a:bodyPr/>
        <a:lstStyle/>
        <a:p>
          <a:pPr rtl="1"/>
          <a:endParaRPr lang="he-IL"/>
        </a:p>
      </dgm:t>
    </dgm:pt>
    <dgm:pt modelId="{A1A5C591-E2F1-465D-8C93-E542417DA902}">
      <dgm:prSet custT="1"/>
      <dgm:spPr/>
      <dgm:t>
        <a:bodyPr/>
        <a:lstStyle/>
        <a:p>
          <a:pPr rtl="1"/>
          <a:r>
            <a:rPr lang="he-IL" sz="1000" b="1">
              <a:latin typeface="Assistant" panose="00000500000000000000" pitchFamily="2" charset="-79"/>
              <a:cs typeface="Assistant" panose="00000500000000000000" pitchFamily="2" charset="-79"/>
            </a:rPr>
            <a:t>רשלנות</a:t>
          </a:r>
          <a:r>
            <a:rPr lang="he-IL" sz="1000" b="0">
              <a:latin typeface="Assistant" panose="00000500000000000000" pitchFamily="2" charset="-79"/>
              <a:cs typeface="Assistant" panose="00000500000000000000" pitchFamily="2" charset="-79"/>
            </a:rPr>
            <a:t> </a:t>
          </a:r>
          <a:r>
            <a:rPr lang="he-IL" sz="1000" b="0">
              <a:solidFill>
                <a:srgbClr val="FF0000"/>
              </a:solidFill>
              <a:latin typeface="Assistant" panose="00000500000000000000" pitchFamily="2" charset="-79"/>
              <a:cs typeface="Assistant" panose="00000500000000000000" pitchFamily="2" charset="-79"/>
            </a:rPr>
            <a:t>21 </a:t>
          </a:r>
          <a:r>
            <a:rPr lang="he-IL" sz="800" b="0">
              <a:latin typeface="Assistant" panose="00000500000000000000" pitchFamily="2" charset="-79"/>
              <a:cs typeface="Assistant" panose="00000500000000000000" pitchFamily="2" charset="-79"/>
            </a:rPr>
            <a:t>(היעדר מחשבה פלילית)</a:t>
          </a:r>
        </a:p>
        <a:p>
          <a:pPr rtl="1"/>
          <a:r>
            <a:rPr lang="he-IL" sz="800" b="0">
              <a:latin typeface="Assistant" panose="00000500000000000000" pitchFamily="2" charset="-79"/>
              <a:cs typeface="Assistant" panose="00000500000000000000" pitchFamily="2" charset="-79"/>
            </a:rPr>
            <a:t>**עד 3 שנות מאסר</a:t>
          </a:r>
          <a:endParaRPr lang="he-IL" sz="800" b="1">
            <a:latin typeface="Assistant" panose="00000500000000000000" pitchFamily="2" charset="-79"/>
            <a:cs typeface="Assistant" panose="00000500000000000000" pitchFamily="2" charset="-79"/>
          </a:endParaRPr>
        </a:p>
      </dgm:t>
    </dgm:pt>
    <dgm:pt modelId="{0D1DEE75-0E92-4E49-97CE-7752574FA132}" type="parTrans" cxnId="{BE34260A-3DB6-41A3-8E99-91132643001E}">
      <dgm:prSet/>
      <dgm:spPr/>
      <dgm:t>
        <a:bodyPr/>
        <a:lstStyle/>
        <a:p>
          <a:pPr rtl="1"/>
          <a:endParaRPr lang="he-IL">
            <a:latin typeface="Assistant" panose="00000500000000000000" pitchFamily="2" charset="-79"/>
            <a:cs typeface="Assistant" panose="00000500000000000000" pitchFamily="2" charset="-79"/>
          </a:endParaRPr>
        </a:p>
      </dgm:t>
    </dgm:pt>
    <dgm:pt modelId="{AF4DD6A8-B8DD-44E8-95CF-6EABB97DF9C0}" type="sibTrans" cxnId="{BE34260A-3DB6-41A3-8E99-91132643001E}">
      <dgm:prSet/>
      <dgm:spPr/>
      <dgm:t>
        <a:bodyPr/>
        <a:lstStyle/>
        <a:p>
          <a:pPr rtl="1"/>
          <a:endParaRPr lang="he-IL"/>
        </a:p>
      </dgm:t>
    </dgm:pt>
    <dgm:pt modelId="{C353796F-4C3B-46E4-AC45-E1D668A9C26A}" type="asst">
      <dgm:prSet custT="1"/>
      <dgm:spPr/>
      <dgm:t>
        <a:bodyPr/>
        <a:lstStyle/>
        <a:p>
          <a:pPr rtl="1"/>
          <a:r>
            <a:rPr lang="he-IL" sz="800" b="1">
              <a:latin typeface="Assistant" panose="00000500000000000000" pitchFamily="2" charset="-79"/>
              <a:cs typeface="Assistant" panose="00000500000000000000" pitchFamily="2" charset="-79"/>
            </a:rPr>
            <a:t>מישור חפצי </a:t>
          </a:r>
        </a:p>
        <a:p>
          <a:pPr rtl="1"/>
          <a:r>
            <a:rPr lang="he-IL" sz="800">
              <a:latin typeface="Assistant" panose="00000500000000000000" pitchFamily="2" charset="-79"/>
              <a:cs typeface="Assistant" panose="00000500000000000000" pitchFamily="2" charset="-79"/>
            </a:rPr>
            <a:t>(עבירות תוצאה בלבד) </a:t>
          </a:r>
        </a:p>
        <a:p>
          <a:pPr rtl="1"/>
          <a:r>
            <a:rPr lang="he-IL" sz="800">
              <a:latin typeface="Assistant" panose="00000500000000000000" pitchFamily="2" charset="-79"/>
              <a:cs typeface="Assistant" panose="00000500000000000000" pitchFamily="2" charset="-79"/>
            </a:rPr>
            <a:t>**נוכיח כוונה </a:t>
          </a:r>
          <a:r>
            <a:rPr lang="he-IL" sz="800" b="1" u="sng">
              <a:latin typeface="Assistant" panose="00000500000000000000" pitchFamily="2" charset="-79"/>
              <a:cs typeface="Assistant" panose="00000500000000000000" pitchFamily="2" charset="-79"/>
            </a:rPr>
            <a:t>או</a:t>
          </a:r>
          <a:r>
            <a:rPr lang="he-IL" sz="800" b="0" u="none">
              <a:latin typeface="Assistant" panose="00000500000000000000" pitchFamily="2" charset="-79"/>
              <a:cs typeface="Assistant" panose="00000500000000000000" pitchFamily="2" charset="-79"/>
            </a:rPr>
            <a:t> פזיזות - אם בס' יש "כוונה מיוחדת" אז כוונה.</a:t>
          </a:r>
          <a:endParaRPr lang="he-IL" sz="800">
            <a:latin typeface="Assistant" panose="00000500000000000000" pitchFamily="2" charset="-79"/>
            <a:cs typeface="Assistant" panose="00000500000000000000" pitchFamily="2" charset="-79"/>
          </a:endParaRPr>
        </a:p>
      </dgm:t>
    </dgm:pt>
    <dgm:pt modelId="{634BD01C-849F-4EF5-9E6D-764F2758E0D3}" type="parTrans" cxnId="{182F1D2A-685D-4E1C-9D44-039271FDFE4A}">
      <dgm:prSet/>
      <dgm:spPr/>
      <dgm:t>
        <a:bodyPr/>
        <a:lstStyle/>
        <a:p>
          <a:pPr rtl="1"/>
          <a:endParaRPr lang="he-IL">
            <a:latin typeface="Assistant" panose="00000500000000000000" pitchFamily="2" charset="-79"/>
            <a:cs typeface="Assistant" panose="00000500000000000000" pitchFamily="2" charset="-79"/>
          </a:endParaRPr>
        </a:p>
      </dgm:t>
    </dgm:pt>
    <dgm:pt modelId="{2BC34216-F813-4BBF-9ACB-95853AD68120}" type="sibTrans" cxnId="{182F1D2A-685D-4E1C-9D44-039271FDFE4A}">
      <dgm:prSet/>
      <dgm:spPr/>
      <dgm:t>
        <a:bodyPr/>
        <a:lstStyle/>
        <a:p>
          <a:pPr rtl="1"/>
          <a:endParaRPr lang="he-IL"/>
        </a:p>
      </dgm:t>
    </dgm:pt>
    <dgm:pt modelId="{883A195B-B6CD-466A-92C6-B49BE906EC5E}" type="asst">
      <dgm:prSet custT="1"/>
      <dgm:spPr/>
      <dgm:t>
        <a:bodyPr/>
        <a:lstStyle/>
        <a:p>
          <a:pPr rtl="1"/>
          <a:r>
            <a:rPr lang="he-IL" sz="800" b="1">
              <a:latin typeface="Assistant" panose="00000500000000000000" pitchFamily="2" charset="-79"/>
              <a:cs typeface="Assistant" panose="00000500000000000000" pitchFamily="2" charset="-79"/>
            </a:rPr>
            <a:t>מישור המודעות </a:t>
          </a:r>
        </a:p>
        <a:p>
          <a:pPr rtl="1"/>
          <a:r>
            <a:rPr lang="he-IL" sz="800">
              <a:latin typeface="Assistant" panose="00000500000000000000" pitchFamily="2" charset="-79"/>
              <a:cs typeface="Assistant" panose="00000500000000000000" pitchFamily="2" charset="-79"/>
            </a:rPr>
            <a:t>(בכל סוגי העבירות)</a:t>
          </a:r>
          <a:endParaRPr lang="he-IL" sz="800" u="sng">
            <a:latin typeface="Assistant" panose="00000500000000000000" pitchFamily="2" charset="-79"/>
            <a:cs typeface="Assistant" panose="00000500000000000000" pitchFamily="2" charset="-79"/>
          </a:endParaRPr>
        </a:p>
      </dgm:t>
    </dgm:pt>
    <dgm:pt modelId="{C568804E-38AB-4967-AD4D-3EC46F0D51FA}" type="parTrans" cxnId="{C3786B19-EF7C-476F-95FC-8EAE8DF0745D}">
      <dgm:prSet/>
      <dgm:spPr/>
      <dgm:t>
        <a:bodyPr/>
        <a:lstStyle/>
        <a:p>
          <a:pPr rtl="1"/>
          <a:endParaRPr lang="he-IL">
            <a:latin typeface="Assistant" panose="00000500000000000000" pitchFamily="2" charset="-79"/>
            <a:cs typeface="Assistant" panose="00000500000000000000" pitchFamily="2" charset="-79"/>
          </a:endParaRPr>
        </a:p>
      </dgm:t>
    </dgm:pt>
    <dgm:pt modelId="{B06CAAB7-13E4-4F4D-9A1F-2621DF46DF7C}" type="sibTrans" cxnId="{C3786B19-EF7C-476F-95FC-8EAE8DF0745D}">
      <dgm:prSet/>
      <dgm:spPr/>
      <dgm:t>
        <a:bodyPr/>
        <a:lstStyle/>
        <a:p>
          <a:pPr rtl="1"/>
          <a:endParaRPr lang="he-IL"/>
        </a:p>
      </dgm:t>
    </dgm:pt>
    <dgm:pt modelId="{40CB06AC-6ABC-4E1D-B278-53DB997262ED}">
      <dgm:prSet custT="1"/>
      <dgm:spPr/>
      <dgm:t>
        <a:bodyPr/>
        <a:lstStyle/>
        <a:p>
          <a:pPr rtl="1"/>
          <a:r>
            <a:rPr lang="he-IL" sz="800">
              <a:latin typeface="Assistant" panose="00000500000000000000" pitchFamily="2" charset="-79"/>
              <a:cs typeface="Assistant" panose="00000500000000000000" pitchFamily="2" charset="-79"/>
            </a:rPr>
            <a:t>חוסר מודעות כאשר אדם סביר היה מודע</a:t>
          </a:r>
        </a:p>
      </dgm:t>
    </dgm:pt>
    <dgm:pt modelId="{D533F3D4-F192-425D-93AB-98EB6C753AA7}" type="parTrans" cxnId="{B72B4DCE-AD44-470C-A6A3-5D9880C11D1C}">
      <dgm:prSet/>
      <dgm:spPr/>
      <dgm:t>
        <a:bodyPr/>
        <a:lstStyle/>
        <a:p>
          <a:pPr rtl="1"/>
          <a:endParaRPr lang="he-IL">
            <a:latin typeface="Assistant" panose="00000500000000000000" pitchFamily="2" charset="-79"/>
            <a:cs typeface="Assistant" panose="00000500000000000000" pitchFamily="2" charset="-79"/>
          </a:endParaRPr>
        </a:p>
      </dgm:t>
    </dgm:pt>
    <dgm:pt modelId="{6078FA75-4725-493C-932E-185F8DCBE84C}" type="sibTrans" cxnId="{B72B4DCE-AD44-470C-A6A3-5D9880C11D1C}">
      <dgm:prSet/>
      <dgm:spPr/>
      <dgm:t>
        <a:bodyPr/>
        <a:lstStyle/>
        <a:p>
          <a:pPr rtl="1"/>
          <a:endParaRPr lang="he-IL"/>
        </a:p>
      </dgm:t>
    </dgm:pt>
    <dgm:pt modelId="{35988F78-9C0F-4D46-BBF6-4A5B77F3E875}">
      <dgm:prSet custT="1"/>
      <dgm:spPr/>
      <dgm:t>
        <a:bodyPr/>
        <a:lstStyle/>
        <a:p>
          <a:pPr rtl="1"/>
          <a:r>
            <a:rPr lang="he-IL" sz="800">
              <a:latin typeface="Assistant" panose="00000500000000000000" pitchFamily="2" charset="-79"/>
              <a:cs typeface="Assistant" panose="00000500000000000000" pitchFamily="2" charset="-79"/>
            </a:rPr>
            <a:t>נטילת סיכון בלתי סביר לפי 21א(2)</a:t>
          </a:r>
        </a:p>
      </dgm:t>
    </dgm:pt>
    <dgm:pt modelId="{CFEE8C59-BBAD-4295-89AD-604C62FDE317}" type="parTrans" cxnId="{3B3F1680-AC28-4777-8133-C9AB0F0919B4}">
      <dgm:prSet/>
      <dgm:spPr/>
      <dgm:t>
        <a:bodyPr/>
        <a:lstStyle/>
        <a:p>
          <a:pPr rtl="1"/>
          <a:endParaRPr lang="he-IL">
            <a:latin typeface="Assistant" panose="00000500000000000000" pitchFamily="2" charset="-79"/>
            <a:cs typeface="Assistant" panose="00000500000000000000" pitchFamily="2" charset="-79"/>
          </a:endParaRPr>
        </a:p>
      </dgm:t>
    </dgm:pt>
    <dgm:pt modelId="{2F588471-C8DC-412C-8C94-9E363765E720}" type="sibTrans" cxnId="{3B3F1680-AC28-4777-8133-C9AB0F0919B4}">
      <dgm:prSet/>
      <dgm:spPr/>
      <dgm:t>
        <a:bodyPr/>
        <a:lstStyle/>
        <a:p>
          <a:pPr rtl="1"/>
          <a:endParaRPr lang="he-IL"/>
        </a:p>
      </dgm:t>
    </dgm:pt>
    <dgm:pt modelId="{7BC99298-15FC-4BFB-A89D-3A62A429F77B}">
      <dgm:prSet custT="1"/>
      <dgm:spPr/>
      <dgm:t>
        <a:bodyPr/>
        <a:lstStyle/>
        <a:p>
          <a:pPr rtl="1"/>
          <a:r>
            <a:rPr lang="he-IL" sz="800" b="1">
              <a:latin typeface="Assistant" panose="00000500000000000000" pitchFamily="2" charset="-79"/>
              <a:cs typeface="Assistant" panose="00000500000000000000" pitchFamily="2" charset="-79"/>
            </a:rPr>
            <a:t>קשר סיבתי </a:t>
          </a:r>
          <a:r>
            <a:rPr lang="he-IL" sz="800">
              <a:latin typeface="Assistant" panose="00000500000000000000" pitchFamily="2" charset="-79"/>
              <a:cs typeface="Assistant" panose="00000500000000000000" pitchFamily="2" charset="-79"/>
            </a:rPr>
            <a:t>בין ההתנהגות לתוצאה (בעבירות תוצאה בלבד) עובדתי+משפטי</a:t>
          </a:r>
        </a:p>
      </dgm:t>
    </dgm:pt>
    <dgm:pt modelId="{17BA1B1A-70B8-41D4-92E0-FEC3130AA953}" type="parTrans" cxnId="{30E45633-344B-450B-A4C5-B7BF07857B9B}">
      <dgm:prSet/>
      <dgm:spPr/>
      <dgm:t>
        <a:bodyPr/>
        <a:lstStyle/>
        <a:p>
          <a:pPr rtl="1"/>
          <a:endParaRPr lang="he-IL">
            <a:latin typeface="Assistant" panose="00000500000000000000" pitchFamily="2" charset="-79"/>
            <a:cs typeface="Assistant" panose="00000500000000000000" pitchFamily="2" charset="-79"/>
          </a:endParaRPr>
        </a:p>
      </dgm:t>
    </dgm:pt>
    <dgm:pt modelId="{CD069DE2-4305-4147-9D0F-41ED115023A9}" type="sibTrans" cxnId="{30E45633-344B-450B-A4C5-B7BF07857B9B}">
      <dgm:prSet/>
      <dgm:spPr/>
      <dgm:t>
        <a:bodyPr/>
        <a:lstStyle/>
        <a:p>
          <a:pPr rtl="1"/>
          <a:endParaRPr lang="he-IL"/>
        </a:p>
      </dgm:t>
    </dgm:pt>
    <dgm:pt modelId="{CDA4201F-3674-4E89-8D4B-44A4D82913E8}">
      <dgm:prSet custT="1"/>
      <dgm:spPr/>
      <dgm:t>
        <a:bodyPr/>
        <a:lstStyle/>
        <a:p>
          <a:pPr rtl="1"/>
          <a:r>
            <a:rPr lang="he-IL" sz="800" b="1">
              <a:latin typeface="Assistant" panose="00000500000000000000" pitchFamily="2" charset="-79"/>
              <a:cs typeface="Assistant" panose="00000500000000000000" pitchFamily="2" charset="-79"/>
            </a:rPr>
            <a:t>מעשה </a:t>
          </a:r>
          <a:r>
            <a:rPr lang="he-IL" sz="800" b="1">
              <a:solidFill>
                <a:srgbClr val="FF0000"/>
              </a:solidFill>
              <a:latin typeface="Assistant" panose="00000500000000000000" pitchFamily="2" charset="-79"/>
              <a:cs typeface="Assistant" panose="00000500000000000000" pitchFamily="2" charset="-79"/>
            </a:rPr>
            <a:t>18</a:t>
          </a:r>
        </a:p>
      </dgm:t>
    </dgm:pt>
    <dgm:pt modelId="{F7A67F42-D3B0-4B9B-934E-5C36D2244333}" type="parTrans" cxnId="{70D18710-23DC-4AF8-A6D0-224A8EB31A87}">
      <dgm:prSet/>
      <dgm:spPr/>
      <dgm:t>
        <a:bodyPr/>
        <a:lstStyle/>
        <a:p>
          <a:pPr rtl="1"/>
          <a:endParaRPr lang="he-IL">
            <a:latin typeface="Assistant" panose="00000500000000000000" pitchFamily="2" charset="-79"/>
            <a:cs typeface="Assistant" panose="00000500000000000000" pitchFamily="2" charset="-79"/>
          </a:endParaRPr>
        </a:p>
      </dgm:t>
    </dgm:pt>
    <dgm:pt modelId="{66EB2D59-628B-462C-A71D-8EB38244FFE3}" type="sibTrans" cxnId="{70D18710-23DC-4AF8-A6D0-224A8EB31A87}">
      <dgm:prSet/>
      <dgm:spPr/>
      <dgm:t>
        <a:bodyPr/>
        <a:lstStyle/>
        <a:p>
          <a:pPr rtl="1"/>
          <a:endParaRPr lang="he-IL"/>
        </a:p>
      </dgm:t>
    </dgm:pt>
    <dgm:pt modelId="{4FFCEA53-DD41-4771-9560-C4902923DC4D}">
      <dgm:prSet custT="1"/>
      <dgm:spPr/>
      <dgm:t>
        <a:bodyPr/>
        <a:lstStyle/>
        <a:p>
          <a:pPr rtl="1"/>
          <a:r>
            <a:rPr lang="he-IL" sz="800" b="1">
              <a:latin typeface="Assistant" panose="00000500000000000000" pitchFamily="2" charset="-79"/>
              <a:cs typeface="Assistant" panose="00000500000000000000" pitchFamily="2" charset="-79"/>
            </a:rPr>
            <a:t>נסיבה </a:t>
          </a:r>
          <a:r>
            <a:rPr lang="he-IL" sz="800" b="1">
              <a:solidFill>
                <a:srgbClr val="FF0000"/>
              </a:solidFill>
              <a:latin typeface="Assistant" panose="00000500000000000000" pitchFamily="2" charset="-79"/>
              <a:cs typeface="Assistant" panose="00000500000000000000" pitchFamily="2" charset="-79"/>
            </a:rPr>
            <a:t>18</a:t>
          </a:r>
        </a:p>
      </dgm:t>
    </dgm:pt>
    <dgm:pt modelId="{4DF7F138-61D8-42A6-8D92-7CF0378CA347}" type="parTrans" cxnId="{C1E4BEC0-DB75-466C-9D4A-07207B860DDA}">
      <dgm:prSet/>
      <dgm:spPr/>
      <dgm:t>
        <a:bodyPr/>
        <a:lstStyle/>
        <a:p>
          <a:pPr rtl="1"/>
          <a:endParaRPr lang="he-IL">
            <a:latin typeface="Assistant" panose="00000500000000000000" pitchFamily="2" charset="-79"/>
            <a:cs typeface="Assistant" panose="00000500000000000000" pitchFamily="2" charset="-79"/>
          </a:endParaRPr>
        </a:p>
      </dgm:t>
    </dgm:pt>
    <dgm:pt modelId="{76903076-42AC-45C3-927E-8D989F156F6B}" type="sibTrans" cxnId="{C1E4BEC0-DB75-466C-9D4A-07207B860DDA}">
      <dgm:prSet/>
      <dgm:spPr/>
      <dgm:t>
        <a:bodyPr/>
        <a:lstStyle/>
        <a:p>
          <a:pPr rtl="1"/>
          <a:endParaRPr lang="he-IL"/>
        </a:p>
      </dgm:t>
    </dgm:pt>
    <dgm:pt modelId="{B26307F8-350D-47BA-B85C-D0BED2AC057A}">
      <dgm:prSet custT="1"/>
      <dgm:spPr/>
      <dgm:t>
        <a:bodyPr/>
        <a:lstStyle/>
        <a:p>
          <a:pPr rtl="1"/>
          <a:r>
            <a:rPr lang="he-IL" sz="800" b="1">
              <a:latin typeface="Assistant" panose="00000500000000000000" pitchFamily="2" charset="-79"/>
              <a:cs typeface="Assistant" panose="00000500000000000000" pitchFamily="2" charset="-79"/>
            </a:rPr>
            <a:t>תוצאה </a:t>
          </a:r>
          <a:r>
            <a:rPr lang="he-IL" sz="800" b="1">
              <a:solidFill>
                <a:srgbClr val="FF0000"/>
              </a:solidFill>
              <a:latin typeface="Assistant" panose="00000500000000000000" pitchFamily="2" charset="-79"/>
              <a:cs typeface="Assistant" panose="00000500000000000000" pitchFamily="2" charset="-79"/>
            </a:rPr>
            <a:t>18</a:t>
          </a:r>
          <a:r>
            <a:rPr lang="he-IL" sz="800">
              <a:latin typeface="Assistant" panose="00000500000000000000" pitchFamily="2" charset="-79"/>
              <a:cs typeface="Assistant" panose="00000500000000000000" pitchFamily="2" charset="-79"/>
            </a:rPr>
            <a:t> (בעבירות תוצאה בלבד)</a:t>
          </a:r>
        </a:p>
      </dgm:t>
    </dgm:pt>
    <dgm:pt modelId="{FC29FE5F-67C7-4A7E-9156-D9E8DB5B74B3}" type="parTrans" cxnId="{2DF39D1C-55BF-47B6-A8CD-C47872B8D8CA}">
      <dgm:prSet/>
      <dgm:spPr/>
      <dgm:t>
        <a:bodyPr/>
        <a:lstStyle/>
        <a:p>
          <a:pPr rtl="1"/>
          <a:endParaRPr lang="he-IL">
            <a:latin typeface="Assistant" panose="00000500000000000000" pitchFamily="2" charset="-79"/>
            <a:cs typeface="Assistant" panose="00000500000000000000" pitchFamily="2" charset="-79"/>
          </a:endParaRPr>
        </a:p>
      </dgm:t>
    </dgm:pt>
    <dgm:pt modelId="{D13E9DAB-D84F-4727-8AFD-D7A33B1ABDA6}" type="sibTrans" cxnId="{2DF39D1C-55BF-47B6-A8CD-C47872B8D8CA}">
      <dgm:prSet/>
      <dgm:spPr/>
      <dgm:t>
        <a:bodyPr/>
        <a:lstStyle/>
        <a:p>
          <a:pPr rtl="1"/>
          <a:endParaRPr lang="he-IL"/>
        </a:p>
      </dgm:t>
    </dgm:pt>
    <dgm:pt modelId="{9E3AF54F-2BB8-4083-AD8B-FF11E8F9B0E2}">
      <dgm:prSet custT="1"/>
      <dgm:spPr/>
      <dgm:t>
        <a:bodyPr/>
        <a:lstStyle/>
        <a:p>
          <a:pPr rtl="1"/>
          <a:r>
            <a:rPr lang="he-IL" sz="800" b="1">
              <a:latin typeface="Assistant" panose="00000500000000000000" pitchFamily="2" charset="-79"/>
              <a:cs typeface="Assistant" panose="00000500000000000000" pitchFamily="2" charset="-79"/>
            </a:rPr>
            <a:t>מודעות לתוצאה</a:t>
          </a:r>
          <a:endParaRPr lang="he-IL" sz="800" b="0">
            <a:solidFill>
              <a:srgbClr val="FF0000"/>
            </a:solidFill>
            <a:latin typeface="Assistant" panose="00000500000000000000" pitchFamily="2" charset="-79"/>
            <a:cs typeface="Assistant" panose="00000500000000000000" pitchFamily="2" charset="-79"/>
          </a:endParaRPr>
        </a:p>
      </dgm:t>
    </dgm:pt>
    <dgm:pt modelId="{3A5EBA88-D7AC-41A5-BF04-7F2FC8703D0A}" type="parTrans" cxnId="{730CCBF2-D282-40E8-B711-A53E80F0135B}">
      <dgm:prSet/>
      <dgm:spPr/>
      <dgm:t>
        <a:bodyPr/>
        <a:lstStyle/>
        <a:p>
          <a:pPr rtl="1"/>
          <a:endParaRPr lang="he-IL">
            <a:latin typeface="Assistant" panose="00000500000000000000" pitchFamily="2" charset="-79"/>
            <a:cs typeface="Assistant" panose="00000500000000000000" pitchFamily="2" charset="-79"/>
          </a:endParaRPr>
        </a:p>
      </dgm:t>
    </dgm:pt>
    <dgm:pt modelId="{E2E16E04-2251-452B-9336-E9CBD67B64B5}" type="sibTrans" cxnId="{730CCBF2-D282-40E8-B711-A53E80F0135B}">
      <dgm:prSet/>
      <dgm:spPr/>
      <dgm:t>
        <a:bodyPr/>
        <a:lstStyle/>
        <a:p>
          <a:pPr rtl="1"/>
          <a:endParaRPr lang="he-IL"/>
        </a:p>
      </dgm:t>
    </dgm:pt>
    <dgm:pt modelId="{591F272A-8ED5-4F9E-9522-47068738B8C8}">
      <dgm:prSet custT="1"/>
      <dgm:spPr/>
      <dgm:t>
        <a:bodyPr/>
        <a:lstStyle/>
        <a:p>
          <a:pPr rtl="1"/>
          <a:r>
            <a:rPr lang="he-IL" sz="800" b="1">
              <a:latin typeface="Assistant" panose="00000500000000000000" pitchFamily="2" charset="-79"/>
              <a:cs typeface="Assistant" panose="00000500000000000000" pitchFamily="2" charset="-79"/>
            </a:rPr>
            <a:t>מודעות לטיב המעשה </a:t>
          </a:r>
          <a:r>
            <a:rPr lang="he-IL" sz="800">
              <a:latin typeface="Assistant" panose="00000500000000000000" pitchFamily="2" charset="-79"/>
              <a:cs typeface="Assistant" panose="00000500000000000000" pitchFamily="2" charset="-79"/>
            </a:rPr>
            <a:t> ברמת </a:t>
          </a:r>
          <a:r>
            <a:rPr lang="he-IL" sz="800" u="sng">
              <a:latin typeface="Assistant" panose="00000500000000000000" pitchFamily="2" charset="-79"/>
              <a:cs typeface="Assistant" panose="00000500000000000000" pitchFamily="2" charset="-79"/>
            </a:rPr>
            <a:t>חשד ממשי סובייקטיבי </a:t>
          </a:r>
          <a:r>
            <a:rPr lang="he-IL" sz="800">
              <a:latin typeface="Assistant" panose="00000500000000000000" pitchFamily="2" charset="-79"/>
              <a:cs typeface="Assistant" panose="00000500000000000000" pitchFamily="2" charset="-79"/>
            </a:rPr>
            <a:t>+ </a:t>
          </a:r>
          <a:r>
            <a:rPr lang="he-IL" sz="800" u="sng">
              <a:latin typeface="Assistant" panose="00000500000000000000" pitchFamily="2" charset="-79"/>
              <a:cs typeface="Assistant" panose="00000500000000000000" pitchFamily="2" charset="-79"/>
            </a:rPr>
            <a:t>הימנעות מלברר</a:t>
          </a:r>
          <a:r>
            <a:rPr lang="he-IL" sz="800" u="none">
              <a:latin typeface="Assistant" panose="00000500000000000000" pitchFamily="2" charset="-79"/>
              <a:cs typeface="Assistant" panose="00000500000000000000" pitchFamily="2" charset="-79"/>
            </a:rPr>
            <a:t> לפי </a:t>
          </a:r>
          <a:r>
            <a:rPr lang="he-IL" sz="800" u="none">
              <a:solidFill>
                <a:srgbClr val="FF0000"/>
              </a:solidFill>
              <a:latin typeface="Assistant" panose="00000500000000000000" pitchFamily="2" charset="-79"/>
              <a:cs typeface="Assistant" panose="00000500000000000000" pitchFamily="2" charset="-79"/>
            </a:rPr>
            <a:t>20(ג)1</a:t>
          </a:r>
          <a:r>
            <a:rPr lang="he-IL" sz="800" u="none">
              <a:latin typeface="Assistant" panose="00000500000000000000" pitchFamily="2" charset="-79"/>
              <a:cs typeface="Assistant" panose="00000500000000000000" pitchFamily="2" charset="-79"/>
            </a:rPr>
            <a:t> - חזקה חלוטה - "עצימת עיניים"</a:t>
          </a:r>
          <a:endParaRPr lang="he-IL" sz="800">
            <a:latin typeface="Assistant" panose="00000500000000000000" pitchFamily="2" charset="-79"/>
            <a:cs typeface="Assistant" panose="00000500000000000000" pitchFamily="2" charset="-79"/>
          </a:endParaRPr>
        </a:p>
      </dgm:t>
    </dgm:pt>
    <dgm:pt modelId="{B512C7EF-FA46-4D7D-BB5E-E9F40D9754F3}" type="parTrans" cxnId="{9CE76A05-4A97-4D47-8FB8-699BA509C024}">
      <dgm:prSet/>
      <dgm:spPr/>
      <dgm:t>
        <a:bodyPr/>
        <a:lstStyle/>
        <a:p>
          <a:pPr rtl="1"/>
          <a:endParaRPr lang="he-IL">
            <a:latin typeface="Assistant" panose="00000500000000000000" pitchFamily="2" charset="-79"/>
            <a:cs typeface="Assistant" panose="00000500000000000000" pitchFamily="2" charset="-79"/>
          </a:endParaRPr>
        </a:p>
      </dgm:t>
    </dgm:pt>
    <dgm:pt modelId="{B7FDDC88-4530-488B-BA44-5B555E04ED37}" type="sibTrans" cxnId="{9CE76A05-4A97-4D47-8FB8-699BA509C024}">
      <dgm:prSet/>
      <dgm:spPr/>
      <dgm:t>
        <a:bodyPr/>
        <a:lstStyle/>
        <a:p>
          <a:pPr rtl="1"/>
          <a:endParaRPr lang="he-IL"/>
        </a:p>
      </dgm:t>
    </dgm:pt>
    <dgm:pt modelId="{C8F2E896-760A-4EDF-8E9B-398DCC9E226B}">
      <dgm:prSet custT="1"/>
      <dgm:spPr/>
      <dgm:t>
        <a:bodyPr/>
        <a:lstStyle/>
        <a:p>
          <a:pPr rtl="1"/>
          <a:r>
            <a:rPr lang="he-IL" sz="800" b="1">
              <a:latin typeface="Assistant" panose="00000500000000000000" pitchFamily="2" charset="-79"/>
              <a:cs typeface="Assistant" panose="00000500000000000000" pitchFamily="2" charset="-79"/>
            </a:rPr>
            <a:t>פזיזות</a:t>
          </a:r>
        </a:p>
      </dgm:t>
    </dgm:pt>
    <dgm:pt modelId="{AD3B9A56-C6C6-4972-B305-D8915368E7F3}" type="parTrans" cxnId="{F960A510-E71A-40E2-9FE7-0B51D2777390}">
      <dgm:prSet/>
      <dgm:spPr/>
      <dgm:t>
        <a:bodyPr/>
        <a:lstStyle/>
        <a:p>
          <a:pPr rtl="1"/>
          <a:endParaRPr lang="he-IL">
            <a:latin typeface="Assistant" panose="00000500000000000000" pitchFamily="2" charset="-79"/>
            <a:cs typeface="Assistant" panose="00000500000000000000" pitchFamily="2" charset="-79"/>
          </a:endParaRPr>
        </a:p>
      </dgm:t>
    </dgm:pt>
    <dgm:pt modelId="{93C31A57-3FF2-4F92-8A63-0E58B20373EF}" type="sibTrans" cxnId="{F960A510-E71A-40E2-9FE7-0B51D2777390}">
      <dgm:prSet/>
      <dgm:spPr/>
      <dgm:t>
        <a:bodyPr/>
        <a:lstStyle/>
        <a:p>
          <a:pPr rtl="1"/>
          <a:endParaRPr lang="he-IL"/>
        </a:p>
      </dgm:t>
    </dgm:pt>
    <dgm:pt modelId="{89515AEE-4524-4108-8997-00CB7CB0D62B}">
      <dgm:prSet custT="1"/>
      <dgm:spPr/>
      <dgm:t>
        <a:bodyPr/>
        <a:lstStyle/>
        <a:p>
          <a:pPr rtl="1"/>
          <a:r>
            <a:rPr lang="he-IL" sz="800" b="1">
              <a:latin typeface="Assistant" panose="00000500000000000000" pitchFamily="2" charset="-79"/>
              <a:cs typeface="Assistant" panose="00000500000000000000" pitchFamily="2" charset="-79"/>
            </a:rPr>
            <a:t>כוונה</a:t>
          </a:r>
          <a:r>
            <a:rPr lang="he-IL" sz="800">
              <a:latin typeface="Assistant" panose="00000500000000000000" pitchFamily="2" charset="-79"/>
              <a:cs typeface="Assistant" panose="00000500000000000000" pitchFamily="2" charset="-79"/>
            </a:rPr>
            <a:t> - הלכת הצפיות </a:t>
          </a:r>
          <a:r>
            <a:rPr lang="he-IL" sz="800">
              <a:solidFill>
                <a:srgbClr val="FF0000"/>
              </a:solidFill>
              <a:latin typeface="Assistant" panose="00000500000000000000" pitchFamily="2" charset="-79"/>
              <a:cs typeface="Assistant" panose="00000500000000000000" pitchFamily="2" charset="-79"/>
            </a:rPr>
            <a:t>20(ב) </a:t>
          </a:r>
          <a:r>
            <a:rPr lang="he-IL" sz="800">
              <a:latin typeface="Assistant" panose="00000500000000000000" pitchFamily="2" charset="-79"/>
              <a:cs typeface="Assistant" panose="00000500000000000000" pitchFamily="2" charset="-79"/>
            </a:rPr>
            <a:t>-  מודעות לסבירות גבוהה וודאית שהתוצאה תקרה - </a:t>
          </a:r>
          <a:r>
            <a:rPr lang="he-IL" sz="800" u="sng">
              <a:latin typeface="Assistant" panose="00000500000000000000" pitchFamily="2" charset="-79"/>
              <a:cs typeface="Assistant" panose="00000500000000000000" pitchFamily="2" charset="-79"/>
            </a:rPr>
            <a:t>חזקה חלוטה</a:t>
          </a:r>
          <a:r>
            <a:rPr lang="he-IL" sz="800">
              <a:latin typeface="Assistant" panose="00000500000000000000" pitchFamily="2" charset="-79"/>
              <a:cs typeface="Assistant" panose="00000500000000000000" pitchFamily="2" charset="-79"/>
            </a:rPr>
            <a:t>.</a:t>
          </a:r>
        </a:p>
      </dgm:t>
    </dgm:pt>
    <dgm:pt modelId="{9F277CC6-7354-4B1D-9F43-3251CD8F8A13}" type="parTrans" cxnId="{01248153-8461-490D-9FCB-139841958FAC}">
      <dgm:prSet/>
      <dgm:spPr/>
      <dgm:t>
        <a:bodyPr/>
        <a:lstStyle/>
        <a:p>
          <a:pPr rtl="1"/>
          <a:endParaRPr lang="he-IL">
            <a:latin typeface="Assistant" panose="00000500000000000000" pitchFamily="2" charset="-79"/>
            <a:cs typeface="Assistant" panose="00000500000000000000" pitchFamily="2" charset="-79"/>
          </a:endParaRPr>
        </a:p>
      </dgm:t>
    </dgm:pt>
    <dgm:pt modelId="{C912FD07-4282-4E7E-AD13-6187B61FF8FA}" type="sibTrans" cxnId="{01248153-8461-490D-9FCB-139841958FAC}">
      <dgm:prSet/>
      <dgm:spPr/>
      <dgm:t>
        <a:bodyPr/>
        <a:lstStyle/>
        <a:p>
          <a:pPr rtl="1"/>
          <a:endParaRPr lang="he-IL"/>
        </a:p>
      </dgm:t>
    </dgm:pt>
    <dgm:pt modelId="{78C5C3BB-2116-46EA-81D7-48545115A5EB}">
      <dgm:prSet custT="1"/>
      <dgm:spPr/>
      <dgm:t>
        <a:bodyPr/>
        <a:lstStyle/>
        <a:p>
          <a:pPr rtl="1"/>
          <a:r>
            <a:rPr lang="he-IL" sz="800" b="1">
              <a:latin typeface="Assistant" panose="00000500000000000000" pitchFamily="2" charset="-79"/>
              <a:cs typeface="Assistant" panose="00000500000000000000" pitchFamily="2" charset="-79"/>
            </a:rPr>
            <a:t>קלות דעת</a:t>
          </a:r>
          <a:r>
            <a:rPr lang="he-IL" sz="800" b="0">
              <a:latin typeface="Assistant" panose="00000500000000000000" pitchFamily="2" charset="-79"/>
              <a:cs typeface="Assistant" panose="00000500000000000000" pitchFamily="2" charset="-79"/>
            </a:rPr>
            <a:t> - רמה נמוכה של מודעות - לקח סיכון בלתי סביר</a:t>
          </a:r>
          <a:endParaRPr lang="he-IL" sz="800" b="1">
            <a:latin typeface="Assistant" panose="00000500000000000000" pitchFamily="2" charset="-79"/>
            <a:cs typeface="Assistant" panose="00000500000000000000" pitchFamily="2" charset="-79"/>
          </a:endParaRPr>
        </a:p>
      </dgm:t>
    </dgm:pt>
    <dgm:pt modelId="{00D09C99-99FF-4961-8081-050ACD103DE0}" type="parTrans" cxnId="{AAF1FFC1-C873-4B4E-B517-008843D6B7D7}">
      <dgm:prSet/>
      <dgm:spPr/>
      <dgm:t>
        <a:bodyPr/>
        <a:lstStyle/>
        <a:p>
          <a:pPr rtl="1"/>
          <a:endParaRPr lang="he-IL">
            <a:latin typeface="Assistant" panose="00000500000000000000" pitchFamily="2" charset="-79"/>
            <a:cs typeface="Assistant" panose="00000500000000000000" pitchFamily="2" charset="-79"/>
          </a:endParaRPr>
        </a:p>
      </dgm:t>
    </dgm:pt>
    <dgm:pt modelId="{4C22BEE0-1939-4426-B113-250718826CEA}" type="sibTrans" cxnId="{AAF1FFC1-C873-4B4E-B517-008843D6B7D7}">
      <dgm:prSet/>
      <dgm:spPr/>
      <dgm:t>
        <a:bodyPr/>
        <a:lstStyle/>
        <a:p>
          <a:pPr rtl="1"/>
          <a:endParaRPr lang="he-IL"/>
        </a:p>
      </dgm:t>
    </dgm:pt>
    <dgm:pt modelId="{8282BA4E-6678-4BA0-BE40-07D18CD3C08A}">
      <dgm:prSet custT="1"/>
      <dgm:spPr/>
      <dgm:t>
        <a:bodyPr/>
        <a:lstStyle/>
        <a:p>
          <a:pPr rtl="1"/>
          <a:r>
            <a:rPr lang="he-IL" sz="800" b="1">
              <a:latin typeface="Assistant" panose="00000500000000000000" pitchFamily="2" charset="-79"/>
              <a:cs typeface="Assistant" panose="00000500000000000000" pitchFamily="2" charset="-79"/>
            </a:rPr>
            <a:t>אדישות</a:t>
          </a:r>
          <a:r>
            <a:rPr lang="he-IL" sz="800" b="0">
              <a:latin typeface="Assistant" panose="00000500000000000000" pitchFamily="2" charset="-79"/>
              <a:cs typeface="Assistant" panose="00000500000000000000" pitchFamily="2" charset="-79"/>
            </a:rPr>
            <a:t> - רמה גבוהה של מודעות - לא היה איכפת</a:t>
          </a:r>
          <a:endParaRPr lang="he-IL" sz="800" b="1">
            <a:latin typeface="Assistant" panose="00000500000000000000" pitchFamily="2" charset="-79"/>
            <a:cs typeface="Assistant" panose="00000500000000000000" pitchFamily="2" charset="-79"/>
          </a:endParaRPr>
        </a:p>
      </dgm:t>
    </dgm:pt>
    <dgm:pt modelId="{D3D6430C-D9F3-4D4C-8956-EC77C29D1BDE}" type="parTrans" cxnId="{35D606D7-17FB-4A88-9991-E55F7E77744F}">
      <dgm:prSet/>
      <dgm:spPr/>
      <dgm:t>
        <a:bodyPr/>
        <a:lstStyle/>
        <a:p>
          <a:pPr rtl="1"/>
          <a:endParaRPr lang="he-IL">
            <a:latin typeface="Assistant" panose="00000500000000000000" pitchFamily="2" charset="-79"/>
            <a:cs typeface="Assistant" panose="00000500000000000000" pitchFamily="2" charset="-79"/>
          </a:endParaRPr>
        </a:p>
      </dgm:t>
    </dgm:pt>
    <dgm:pt modelId="{E3A59EC1-0572-42C2-9DE5-BF802CC7E366}" type="sibTrans" cxnId="{35D606D7-17FB-4A88-9991-E55F7E77744F}">
      <dgm:prSet/>
      <dgm:spPr/>
      <dgm:t>
        <a:bodyPr/>
        <a:lstStyle/>
        <a:p>
          <a:pPr rtl="1"/>
          <a:endParaRPr lang="he-IL"/>
        </a:p>
      </dgm:t>
    </dgm:pt>
    <dgm:pt modelId="{B7376A21-5157-40B6-9A69-42FF46ABEB02}">
      <dgm:prSet custT="1"/>
      <dgm:spPr/>
      <dgm:t>
        <a:bodyPr/>
        <a:lstStyle/>
        <a:p>
          <a:pPr rtl="1"/>
          <a:r>
            <a:rPr lang="he-IL" sz="800" b="1">
              <a:latin typeface="Assistant" panose="00000500000000000000" pitchFamily="2" charset="-79"/>
              <a:cs typeface="Assistant" panose="00000500000000000000" pitchFamily="2" charset="-79"/>
            </a:rPr>
            <a:t>מודעות לנסיבה</a:t>
          </a:r>
          <a:r>
            <a:rPr lang="he-IL" sz="800">
              <a:latin typeface="Assistant" panose="00000500000000000000" pitchFamily="2" charset="-79"/>
              <a:cs typeface="Assistant" panose="00000500000000000000" pitchFamily="2" charset="-79"/>
            </a:rPr>
            <a:t> ברמת </a:t>
          </a:r>
          <a:r>
            <a:rPr lang="he-IL" sz="800" u="sng">
              <a:latin typeface="Assistant" panose="00000500000000000000" pitchFamily="2" charset="-79"/>
              <a:cs typeface="Assistant" panose="00000500000000000000" pitchFamily="2" charset="-79"/>
            </a:rPr>
            <a:t>חשד ממשי סובייקטיבי </a:t>
          </a:r>
          <a:r>
            <a:rPr lang="he-IL" sz="800">
              <a:latin typeface="Assistant" panose="00000500000000000000" pitchFamily="2" charset="-79"/>
              <a:cs typeface="Assistant" panose="00000500000000000000" pitchFamily="2" charset="-79"/>
            </a:rPr>
            <a:t>+ </a:t>
          </a:r>
          <a:r>
            <a:rPr lang="he-IL" sz="800" u="sng">
              <a:latin typeface="Assistant" panose="00000500000000000000" pitchFamily="2" charset="-79"/>
              <a:cs typeface="Assistant" panose="00000500000000000000" pitchFamily="2" charset="-79"/>
            </a:rPr>
            <a:t>הימנעות מלברר</a:t>
          </a:r>
          <a:r>
            <a:rPr lang="he-IL" sz="800" u="none">
              <a:latin typeface="Assistant" panose="00000500000000000000" pitchFamily="2" charset="-79"/>
              <a:cs typeface="Assistant" panose="00000500000000000000" pitchFamily="2" charset="-79"/>
            </a:rPr>
            <a:t> לפי </a:t>
          </a:r>
          <a:r>
            <a:rPr lang="he-IL" sz="800" u="none">
              <a:solidFill>
                <a:srgbClr val="FF0000"/>
              </a:solidFill>
              <a:latin typeface="Assistant" panose="00000500000000000000" pitchFamily="2" charset="-79"/>
              <a:cs typeface="Assistant" panose="00000500000000000000" pitchFamily="2" charset="-79"/>
            </a:rPr>
            <a:t>20(ג)1</a:t>
          </a:r>
          <a:r>
            <a:rPr lang="he-IL" sz="800" u="none">
              <a:latin typeface="Assistant" panose="00000500000000000000" pitchFamily="2" charset="-79"/>
              <a:cs typeface="Assistant" panose="00000500000000000000" pitchFamily="2" charset="-79"/>
            </a:rPr>
            <a:t> - חזקה חלוטה - "עצימת עיניים"</a:t>
          </a:r>
          <a:endParaRPr lang="he-IL" sz="800">
            <a:latin typeface="Assistant" panose="00000500000000000000" pitchFamily="2" charset="-79"/>
            <a:cs typeface="Assistant" panose="00000500000000000000" pitchFamily="2" charset="-79"/>
          </a:endParaRPr>
        </a:p>
      </dgm:t>
    </dgm:pt>
    <dgm:pt modelId="{E0907596-90F8-4DFF-A111-DE71093E627C}" type="parTrans" cxnId="{8DD38460-C02B-413D-975E-DB71D495BA9F}">
      <dgm:prSet/>
      <dgm:spPr/>
      <dgm:t>
        <a:bodyPr/>
        <a:lstStyle/>
        <a:p>
          <a:pPr rtl="1"/>
          <a:endParaRPr lang="he-IL">
            <a:latin typeface="Assistant" panose="00000500000000000000" pitchFamily="2" charset="-79"/>
            <a:cs typeface="Assistant" panose="00000500000000000000" pitchFamily="2" charset="-79"/>
          </a:endParaRPr>
        </a:p>
      </dgm:t>
    </dgm:pt>
    <dgm:pt modelId="{E0AEA84A-17AC-441C-BC2F-0AB8A2BC3E26}" type="sibTrans" cxnId="{8DD38460-C02B-413D-975E-DB71D495BA9F}">
      <dgm:prSet/>
      <dgm:spPr/>
      <dgm:t>
        <a:bodyPr/>
        <a:lstStyle/>
        <a:p>
          <a:pPr rtl="1"/>
          <a:endParaRPr lang="he-IL"/>
        </a:p>
      </dgm:t>
    </dgm:pt>
    <dgm:pt modelId="{67AFC0CF-459C-4E76-B36E-B6334B707AEE}">
      <dgm:prSet custT="1"/>
      <dgm:spPr/>
      <dgm:t>
        <a:bodyPr/>
        <a:lstStyle/>
        <a:p>
          <a:pPr rtl="1"/>
          <a:r>
            <a:rPr lang="he-IL" sz="800" b="1">
              <a:latin typeface="Assistant" panose="00000500000000000000" pitchFamily="2" charset="-79"/>
              <a:cs typeface="Assistant" panose="00000500000000000000" pitchFamily="2" charset="-79"/>
            </a:rPr>
            <a:t>במעשה</a:t>
          </a:r>
        </a:p>
      </dgm:t>
    </dgm:pt>
    <dgm:pt modelId="{C476A0FD-E80F-4CC3-A2D9-2F00BA50D1DC}" type="parTrans" cxnId="{23CDECEE-C873-46A4-9E1D-FC204ED2EFFF}">
      <dgm:prSet/>
      <dgm:spPr/>
      <dgm:t>
        <a:bodyPr/>
        <a:lstStyle/>
        <a:p>
          <a:pPr rtl="1"/>
          <a:endParaRPr lang="he-IL">
            <a:latin typeface="Assistant" panose="00000500000000000000" pitchFamily="2" charset="-79"/>
            <a:cs typeface="Assistant" panose="00000500000000000000" pitchFamily="2" charset="-79"/>
          </a:endParaRPr>
        </a:p>
      </dgm:t>
    </dgm:pt>
    <dgm:pt modelId="{98FBB54E-86D9-4463-998F-D8043A7B925A}" type="sibTrans" cxnId="{23CDECEE-C873-46A4-9E1D-FC204ED2EFFF}">
      <dgm:prSet/>
      <dgm:spPr/>
      <dgm:t>
        <a:bodyPr/>
        <a:lstStyle/>
        <a:p>
          <a:pPr rtl="1"/>
          <a:endParaRPr lang="he-IL"/>
        </a:p>
      </dgm:t>
    </dgm:pt>
    <dgm:pt modelId="{61DDCBBC-A32B-4A6D-8569-8831EE0EC0DA}">
      <dgm:prSet custT="1"/>
      <dgm:spPr/>
      <dgm:t>
        <a:bodyPr/>
        <a:lstStyle/>
        <a:p>
          <a:pPr rtl="1"/>
          <a:r>
            <a:rPr lang="he-IL" sz="800" b="1">
              <a:latin typeface="Assistant" panose="00000500000000000000" pitchFamily="2" charset="-79"/>
              <a:cs typeface="Assistant" panose="00000500000000000000" pitchFamily="2" charset="-79"/>
            </a:rPr>
            <a:t>במחדל </a:t>
          </a:r>
          <a:r>
            <a:rPr lang="he-IL" sz="800">
              <a:latin typeface="Assistant" panose="00000500000000000000" pitchFamily="2" charset="-79"/>
              <a:cs typeface="Assistant" panose="00000500000000000000" pitchFamily="2" charset="-79"/>
            </a:rPr>
            <a:t>לפי  </a:t>
          </a:r>
          <a:r>
            <a:rPr lang="he-IL" sz="800">
              <a:solidFill>
                <a:srgbClr val="FF0000"/>
              </a:solidFill>
              <a:latin typeface="Assistant" panose="00000500000000000000" pitchFamily="2" charset="-79"/>
              <a:cs typeface="Assistant" panose="00000500000000000000" pitchFamily="2" charset="-79"/>
            </a:rPr>
            <a:t>18(ב) </a:t>
          </a:r>
        </a:p>
        <a:p>
          <a:pPr rtl="1"/>
          <a:r>
            <a:rPr lang="he-IL" sz="800">
              <a:latin typeface="Assistant" panose="00000500000000000000" pitchFamily="2" charset="-79"/>
              <a:cs typeface="Assistant" panose="00000500000000000000" pitchFamily="2" charset="-79"/>
            </a:rPr>
            <a:t>**להראות מקור לחובת עשייה לפי </a:t>
          </a:r>
          <a:r>
            <a:rPr lang="he-IL" sz="800">
              <a:solidFill>
                <a:srgbClr val="FF0000"/>
              </a:solidFill>
              <a:latin typeface="Assistant" panose="00000500000000000000" pitchFamily="2" charset="-79"/>
              <a:cs typeface="Assistant" panose="00000500000000000000" pitchFamily="2" charset="-79"/>
            </a:rPr>
            <a:t>18(ג)</a:t>
          </a:r>
        </a:p>
        <a:p>
          <a:pPr rtl="1"/>
          <a:endParaRPr lang="he-IL" sz="700">
            <a:latin typeface="Assistant" panose="00000500000000000000" pitchFamily="2" charset="-79"/>
            <a:cs typeface="Assistant" panose="00000500000000000000" pitchFamily="2" charset="-79"/>
          </a:endParaRPr>
        </a:p>
      </dgm:t>
    </dgm:pt>
    <dgm:pt modelId="{5E7D3065-F57D-4569-A8D7-F3C3DD707459}" type="parTrans" cxnId="{74A9F2BF-D930-4504-9D65-48D2AF1E742F}">
      <dgm:prSet/>
      <dgm:spPr/>
      <dgm:t>
        <a:bodyPr/>
        <a:lstStyle/>
        <a:p>
          <a:pPr rtl="1"/>
          <a:endParaRPr lang="he-IL">
            <a:latin typeface="Assistant" panose="00000500000000000000" pitchFamily="2" charset="-79"/>
            <a:cs typeface="Assistant" panose="00000500000000000000" pitchFamily="2" charset="-79"/>
          </a:endParaRPr>
        </a:p>
      </dgm:t>
    </dgm:pt>
    <dgm:pt modelId="{1DCBEE06-7365-4E5B-98BB-DBBDA1999AEE}" type="sibTrans" cxnId="{74A9F2BF-D930-4504-9D65-48D2AF1E742F}">
      <dgm:prSet/>
      <dgm:spPr/>
      <dgm:t>
        <a:bodyPr/>
        <a:lstStyle/>
        <a:p>
          <a:pPr rtl="1"/>
          <a:endParaRPr lang="he-IL"/>
        </a:p>
      </dgm:t>
    </dgm:pt>
    <dgm:pt modelId="{AD365D6B-58F2-4703-A7EA-99990FA951DF}">
      <dgm:prSet custT="1"/>
      <dgm:spPr/>
      <dgm:t>
        <a:bodyPr/>
        <a:lstStyle/>
        <a:p>
          <a:pPr rtl="1"/>
          <a:r>
            <a:rPr lang="he-IL" sz="800" b="1">
              <a:latin typeface="Assistant" panose="00000500000000000000" pitchFamily="2" charset="-79"/>
              <a:cs typeface="Assistant" panose="00000500000000000000" pitchFamily="2" charset="-79"/>
            </a:rPr>
            <a:t>בעבירות תוצאה </a:t>
          </a:r>
          <a:r>
            <a:rPr lang="he-IL" sz="800">
              <a:latin typeface="Assistant" panose="00000500000000000000" pitchFamily="2" charset="-79"/>
              <a:cs typeface="Assistant" panose="00000500000000000000" pitchFamily="2" charset="-79"/>
            </a:rPr>
            <a:t>- מודעות לאפשרות גרימת התוצאה לפי חזקת המודעות.</a:t>
          </a:r>
        </a:p>
      </dgm:t>
    </dgm:pt>
    <dgm:pt modelId="{284D1C2E-3D5E-4569-BE3F-8573A0E21FE8}" type="parTrans" cxnId="{5561BB29-E882-41F8-9C8A-FB5CA64CAEE3}">
      <dgm:prSet/>
      <dgm:spPr/>
      <dgm:t>
        <a:bodyPr/>
        <a:lstStyle/>
        <a:p>
          <a:pPr rtl="1"/>
          <a:endParaRPr lang="he-IL">
            <a:latin typeface="Assistant" panose="00000500000000000000" pitchFamily="2" charset="-79"/>
            <a:cs typeface="Assistant" panose="00000500000000000000" pitchFamily="2" charset="-79"/>
          </a:endParaRPr>
        </a:p>
      </dgm:t>
    </dgm:pt>
    <dgm:pt modelId="{68916EA8-3DB9-4068-8657-2DD915319360}" type="sibTrans" cxnId="{5561BB29-E882-41F8-9C8A-FB5CA64CAEE3}">
      <dgm:prSet/>
      <dgm:spPr/>
      <dgm:t>
        <a:bodyPr/>
        <a:lstStyle/>
        <a:p>
          <a:pPr rtl="1"/>
          <a:endParaRPr lang="he-IL"/>
        </a:p>
      </dgm:t>
    </dgm:pt>
    <dgm:pt modelId="{5EC6E25E-6702-477E-9851-C39A6183A60C}">
      <dgm:prSet custT="1"/>
      <dgm:spPr/>
      <dgm:t>
        <a:bodyPr/>
        <a:lstStyle/>
        <a:p>
          <a:pPr rtl="1"/>
          <a:r>
            <a:rPr lang="he-IL" sz="800" b="1">
              <a:latin typeface="Assistant" panose="00000500000000000000" pitchFamily="2" charset="-79"/>
              <a:cs typeface="Assistant" panose="00000500000000000000" pitchFamily="2" charset="-79"/>
            </a:rPr>
            <a:t>בעבירות התנהגות בעלות</a:t>
          </a:r>
          <a:r>
            <a:rPr lang="he-IL" sz="800">
              <a:latin typeface="Assistant" panose="00000500000000000000" pitchFamily="2" charset="-79"/>
              <a:cs typeface="Assistant" panose="00000500000000000000" pitchFamily="2" charset="-79"/>
            </a:rPr>
            <a:t> כוונה - לבדוק מודעות למטרה או מניע </a:t>
          </a:r>
          <a:r>
            <a:rPr lang="he-IL" sz="800" b="0">
              <a:latin typeface="Assistant" panose="00000500000000000000" pitchFamily="2" charset="-79"/>
              <a:cs typeface="Assistant" panose="00000500000000000000" pitchFamily="2" charset="-79"/>
            </a:rPr>
            <a:t>לפי</a:t>
          </a:r>
          <a:r>
            <a:rPr lang="he-IL" sz="800" b="0">
              <a:solidFill>
                <a:srgbClr val="FF0000"/>
              </a:solidFill>
              <a:latin typeface="Assistant" panose="00000500000000000000" pitchFamily="2" charset="-79"/>
              <a:cs typeface="Assistant" panose="00000500000000000000" pitchFamily="2" charset="-79"/>
            </a:rPr>
            <a:t> 90א(1)</a:t>
          </a:r>
          <a:r>
            <a:rPr lang="he-IL" sz="800">
              <a:latin typeface="Assistant" panose="00000500000000000000" pitchFamily="2" charset="-79"/>
              <a:cs typeface="Assistant" panose="00000500000000000000" pitchFamily="2" charset="-79"/>
            </a:rPr>
            <a:t>.</a:t>
          </a:r>
        </a:p>
        <a:p>
          <a:pPr rtl="1"/>
          <a:r>
            <a:rPr lang="he-IL" sz="800" b="0">
              <a:latin typeface="Assistant" panose="00000500000000000000" pitchFamily="2" charset="-79"/>
              <a:cs typeface="Assistant" panose="00000500000000000000" pitchFamily="2" charset="-79"/>
            </a:rPr>
            <a:t>**</a:t>
          </a:r>
          <a:r>
            <a:rPr lang="he-IL" sz="800" b="1">
              <a:latin typeface="Assistant" panose="00000500000000000000" pitchFamily="2" charset="-79"/>
              <a:cs typeface="Assistant" panose="00000500000000000000" pitchFamily="2" charset="-79"/>
            </a:rPr>
            <a:t>ברק</a:t>
          </a:r>
          <a:r>
            <a:rPr lang="he-IL" sz="800" b="0">
              <a:latin typeface="Assistant" panose="00000500000000000000" pitchFamily="2" charset="-79"/>
              <a:cs typeface="Assistant" panose="00000500000000000000" pitchFamily="2" charset="-79"/>
            </a:rPr>
            <a:t>: יש לדון האם להחיל את הלכת הצפיות בעבירות מטרה בכל פסק-דין מחדש (קיימות גישות נוספות).</a:t>
          </a:r>
          <a:endParaRPr lang="he-IL" sz="800">
            <a:latin typeface="Assistant" panose="00000500000000000000" pitchFamily="2" charset="-79"/>
            <a:cs typeface="Assistant" panose="00000500000000000000" pitchFamily="2" charset="-79"/>
          </a:endParaRPr>
        </a:p>
      </dgm:t>
    </dgm:pt>
    <dgm:pt modelId="{17F10EB3-5C53-45E0-B4FB-6662528D9D5D}" type="parTrans" cxnId="{C0A8EDA2-4698-4D76-8695-A7A9B7DD8E92}">
      <dgm:prSet/>
      <dgm:spPr/>
      <dgm:t>
        <a:bodyPr/>
        <a:lstStyle/>
        <a:p>
          <a:pPr rtl="1"/>
          <a:endParaRPr lang="he-IL">
            <a:latin typeface="Assistant" panose="00000500000000000000" pitchFamily="2" charset="-79"/>
            <a:cs typeface="Assistant" panose="00000500000000000000" pitchFamily="2" charset="-79"/>
          </a:endParaRPr>
        </a:p>
      </dgm:t>
    </dgm:pt>
    <dgm:pt modelId="{F9DE172D-C38B-4642-B922-EAFA84D2C1B9}" type="sibTrans" cxnId="{C0A8EDA2-4698-4D76-8695-A7A9B7DD8E92}">
      <dgm:prSet/>
      <dgm:spPr/>
      <dgm:t>
        <a:bodyPr/>
        <a:lstStyle/>
        <a:p>
          <a:pPr rtl="1"/>
          <a:endParaRPr lang="he-IL"/>
        </a:p>
      </dgm:t>
    </dgm:pt>
    <dgm:pt modelId="{352F1B20-1D54-4FC5-8ADB-60FADB5BDAE2}" type="pres">
      <dgm:prSet presAssocID="{E51F0E61-A136-4424-A4A9-65936ACC0E4B}" presName="hierChild1" presStyleCnt="0">
        <dgm:presLayoutVars>
          <dgm:orgChart val="1"/>
          <dgm:chPref val="1"/>
          <dgm:dir/>
          <dgm:animOne val="branch"/>
          <dgm:animLvl val="lvl"/>
          <dgm:resizeHandles/>
        </dgm:presLayoutVars>
      </dgm:prSet>
      <dgm:spPr/>
    </dgm:pt>
    <dgm:pt modelId="{5E52F1A1-F390-402F-BD01-82226BBD49D4}" type="pres">
      <dgm:prSet presAssocID="{C8AAC225-67A7-4807-A1FD-D2181338AFD9}" presName="hierRoot1" presStyleCnt="0">
        <dgm:presLayoutVars>
          <dgm:hierBranch val="init"/>
        </dgm:presLayoutVars>
      </dgm:prSet>
      <dgm:spPr/>
    </dgm:pt>
    <dgm:pt modelId="{CCDF52F4-B40A-4033-B854-339105035EA9}" type="pres">
      <dgm:prSet presAssocID="{C8AAC225-67A7-4807-A1FD-D2181338AFD9}" presName="rootComposite1" presStyleCnt="0"/>
      <dgm:spPr/>
    </dgm:pt>
    <dgm:pt modelId="{A0D4355E-E8EA-48CA-9943-D90DAE4FCAF0}" type="pres">
      <dgm:prSet presAssocID="{C8AAC225-67A7-4807-A1FD-D2181338AFD9}" presName="rootText1" presStyleLbl="node0" presStyleIdx="0" presStyleCnt="1" custScaleX="284324">
        <dgm:presLayoutVars>
          <dgm:chPref val="3"/>
        </dgm:presLayoutVars>
      </dgm:prSet>
      <dgm:spPr/>
    </dgm:pt>
    <dgm:pt modelId="{EF1457A8-83E0-4B76-85D5-94CE98C840B0}" type="pres">
      <dgm:prSet presAssocID="{C8AAC225-67A7-4807-A1FD-D2181338AFD9}" presName="rootConnector1" presStyleLbl="node1" presStyleIdx="0" presStyleCnt="0"/>
      <dgm:spPr/>
    </dgm:pt>
    <dgm:pt modelId="{9AC28F08-882E-41B2-9D32-9016FC4B32C1}" type="pres">
      <dgm:prSet presAssocID="{C8AAC225-67A7-4807-A1FD-D2181338AFD9}" presName="hierChild2" presStyleCnt="0"/>
      <dgm:spPr/>
    </dgm:pt>
    <dgm:pt modelId="{6F3B2312-6C26-4175-ABF8-BD4126469779}" type="pres">
      <dgm:prSet presAssocID="{DAC18CAD-9BF5-4B3D-A266-4BA7B589D418}" presName="Name37" presStyleLbl="parChTrans1D2" presStyleIdx="0" presStyleCnt="3"/>
      <dgm:spPr/>
    </dgm:pt>
    <dgm:pt modelId="{8B4BB547-865A-48DA-A8B0-B9A4BC8B335F}" type="pres">
      <dgm:prSet presAssocID="{1EA2F2A9-B151-405B-9F92-6EE476E22C39}" presName="hierRoot2" presStyleCnt="0">
        <dgm:presLayoutVars>
          <dgm:hierBranch val="l"/>
        </dgm:presLayoutVars>
      </dgm:prSet>
      <dgm:spPr/>
    </dgm:pt>
    <dgm:pt modelId="{7F3541D1-AC7B-42EA-8EE4-F3B5FC56889A}" type="pres">
      <dgm:prSet presAssocID="{1EA2F2A9-B151-405B-9F92-6EE476E22C39}" presName="rootComposite" presStyleCnt="0"/>
      <dgm:spPr/>
    </dgm:pt>
    <dgm:pt modelId="{6AAAE665-DED8-44BE-BA7F-24DB0E2442A5}" type="pres">
      <dgm:prSet presAssocID="{1EA2F2A9-B151-405B-9F92-6EE476E22C39}" presName="rootText" presStyleLbl="node2" presStyleIdx="0" presStyleCnt="3" custScaleX="295141">
        <dgm:presLayoutVars>
          <dgm:chPref val="3"/>
        </dgm:presLayoutVars>
      </dgm:prSet>
      <dgm:spPr/>
    </dgm:pt>
    <dgm:pt modelId="{E5EC13EA-612A-43DC-BC4D-493DBDB915C9}" type="pres">
      <dgm:prSet presAssocID="{1EA2F2A9-B151-405B-9F92-6EE476E22C39}" presName="rootConnector" presStyleLbl="node2" presStyleIdx="0" presStyleCnt="3"/>
      <dgm:spPr/>
    </dgm:pt>
    <dgm:pt modelId="{167FB15C-9700-40AD-ABD8-5DDE057E3C39}" type="pres">
      <dgm:prSet presAssocID="{1EA2F2A9-B151-405B-9F92-6EE476E22C39}" presName="hierChild4" presStyleCnt="0"/>
      <dgm:spPr/>
    </dgm:pt>
    <dgm:pt modelId="{F5CDA754-7C3F-412F-A2D8-B09EA0A1DE6B}" type="pres">
      <dgm:prSet presAssocID="{F7A67F42-D3B0-4B9B-934E-5C36D2244333}" presName="Name50" presStyleLbl="parChTrans1D3" presStyleIdx="0" presStyleCnt="7"/>
      <dgm:spPr/>
    </dgm:pt>
    <dgm:pt modelId="{56AC9CED-7C8E-4B91-BF21-366AEE248957}" type="pres">
      <dgm:prSet presAssocID="{CDA4201F-3674-4E89-8D4B-44A4D82913E8}" presName="hierRoot2" presStyleCnt="0">
        <dgm:presLayoutVars>
          <dgm:hierBranch val="l"/>
        </dgm:presLayoutVars>
      </dgm:prSet>
      <dgm:spPr/>
    </dgm:pt>
    <dgm:pt modelId="{18517A93-D443-463F-B16E-3E375A099119}" type="pres">
      <dgm:prSet presAssocID="{CDA4201F-3674-4E89-8D4B-44A4D82913E8}" presName="rootComposite" presStyleCnt="0"/>
      <dgm:spPr/>
    </dgm:pt>
    <dgm:pt modelId="{E8D99B73-6267-46E8-9E68-C185BB0D28E7}" type="pres">
      <dgm:prSet presAssocID="{CDA4201F-3674-4E89-8D4B-44A4D82913E8}" presName="rootText" presStyleLbl="node3" presStyleIdx="0" presStyleCnt="7" custLinFactNeighborX="810" custLinFactNeighborY="1621">
        <dgm:presLayoutVars>
          <dgm:chPref val="3"/>
        </dgm:presLayoutVars>
      </dgm:prSet>
      <dgm:spPr/>
    </dgm:pt>
    <dgm:pt modelId="{ABAC651E-62ED-4059-8F75-483DD29FC9F2}" type="pres">
      <dgm:prSet presAssocID="{CDA4201F-3674-4E89-8D4B-44A4D82913E8}" presName="rootConnector" presStyleLbl="node3" presStyleIdx="0" presStyleCnt="7"/>
      <dgm:spPr/>
    </dgm:pt>
    <dgm:pt modelId="{7FC7642F-092D-4F39-A510-CA6AC70CAF0A}" type="pres">
      <dgm:prSet presAssocID="{CDA4201F-3674-4E89-8D4B-44A4D82913E8}" presName="hierChild4" presStyleCnt="0"/>
      <dgm:spPr/>
    </dgm:pt>
    <dgm:pt modelId="{B7E81EE1-CBF6-45D1-8AF7-BF09FC73D28B}" type="pres">
      <dgm:prSet presAssocID="{C476A0FD-E80F-4CC3-A2D9-2F00BA50D1DC}" presName="Name50" presStyleLbl="parChTrans1D4" presStyleIdx="0" presStyleCnt="15"/>
      <dgm:spPr/>
    </dgm:pt>
    <dgm:pt modelId="{0BA0B9ED-5D78-433D-BE4B-25090721753B}" type="pres">
      <dgm:prSet presAssocID="{67AFC0CF-459C-4E76-B36E-B6334B707AEE}" presName="hierRoot2" presStyleCnt="0">
        <dgm:presLayoutVars>
          <dgm:hierBranch val="l"/>
        </dgm:presLayoutVars>
      </dgm:prSet>
      <dgm:spPr/>
    </dgm:pt>
    <dgm:pt modelId="{C96B1D1E-EBF8-47C4-ACDF-9EFF5D0F797B}" type="pres">
      <dgm:prSet presAssocID="{67AFC0CF-459C-4E76-B36E-B6334B707AEE}" presName="rootComposite" presStyleCnt="0"/>
      <dgm:spPr/>
    </dgm:pt>
    <dgm:pt modelId="{1517979B-30C1-4F7A-AE28-EA79B90439D9}" type="pres">
      <dgm:prSet presAssocID="{67AFC0CF-459C-4E76-B36E-B6334B707AEE}" presName="rootText" presStyleLbl="node4" presStyleIdx="0" presStyleCnt="13">
        <dgm:presLayoutVars>
          <dgm:chPref val="3"/>
        </dgm:presLayoutVars>
      </dgm:prSet>
      <dgm:spPr/>
    </dgm:pt>
    <dgm:pt modelId="{909CF4EB-A231-42A0-96EA-3FEC3FEE60F9}" type="pres">
      <dgm:prSet presAssocID="{67AFC0CF-459C-4E76-B36E-B6334B707AEE}" presName="rootConnector" presStyleLbl="node4" presStyleIdx="0" presStyleCnt="13"/>
      <dgm:spPr/>
    </dgm:pt>
    <dgm:pt modelId="{FF71D72A-E509-4DC0-B5A5-82C0B3A6FD88}" type="pres">
      <dgm:prSet presAssocID="{67AFC0CF-459C-4E76-B36E-B6334B707AEE}" presName="hierChild4" presStyleCnt="0"/>
      <dgm:spPr/>
    </dgm:pt>
    <dgm:pt modelId="{DA0627D2-232D-4AD3-B3A4-4BC2958C7372}" type="pres">
      <dgm:prSet presAssocID="{67AFC0CF-459C-4E76-B36E-B6334B707AEE}" presName="hierChild5" presStyleCnt="0"/>
      <dgm:spPr/>
    </dgm:pt>
    <dgm:pt modelId="{B95A755F-7C8D-48D8-86BC-50512C05F2EB}" type="pres">
      <dgm:prSet presAssocID="{5E7D3065-F57D-4569-A8D7-F3C3DD707459}" presName="Name50" presStyleLbl="parChTrans1D4" presStyleIdx="1" presStyleCnt="15"/>
      <dgm:spPr/>
    </dgm:pt>
    <dgm:pt modelId="{C26C3AF2-E973-4E83-93BA-600DF26D7281}" type="pres">
      <dgm:prSet presAssocID="{61DDCBBC-A32B-4A6D-8569-8831EE0EC0DA}" presName="hierRoot2" presStyleCnt="0">
        <dgm:presLayoutVars>
          <dgm:hierBranch val="init"/>
        </dgm:presLayoutVars>
      </dgm:prSet>
      <dgm:spPr/>
    </dgm:pt>
    <dgm:pt modelId="{D63FA739-5440-4C84-8BD2-B4A2F85927A4}" type="pres">
      <dgm:prSet presAssocID="{61DDCBBC-A32B-4A6D-8569-8831EE0EC0DA}" presName="rootComposite" presStyleCnt="0"/>
      <dgm:spPr/>
    </dgm:pt>
    <dgm:pt modelId="{768B0D02-4947-40A1-BE8E-6FC2BB38A797}" type="pres">
      <dgm:prSet presAssocID="{61DDCBBC-A32B-4A6D-8569-8831EE0EC0DA}" presName="rootText" presStyleLbl="node4" presStyleIdx="1" presStyleCnt="13" custScaleX="162624" custScaleY="157661" custLinFactNeighborX="1477" custLinFactNeighborY="2954">
        <dgm:presLayoutVars>
          <dgm:chPref val="3"/>
        </dgm:presLayoutVars>
      </dgm:prSet>
      <dgm:spPr/>
    </dgm:pt>
    <dgm:pt modelId="{70D64A67-14AF-4C1E-AAE2-59FDF2AEBDDE}" type="pres">
      <dgm:prSet presAssocID="{61DDCBBC-A32B-4A6D-8569-8831EE0EC0DA}" presName="rootConnector" presStyleLbl="node4" presStyleIdx="1" presStyleCnt="13"/>
      <dgm:spPr/>
    </dgm:pt>
    <dgm:pt modelId="{22F49F85-616A-4A13-B41F-E21ACE921CE6}" type="pres">
      <dgm:prSet presAssocID="{61DDCBBC-A32B-4A6D-8569-8831EE0EC0DA}" presName="hierChild4" presStyleCnt="0"/>
      <dgm:spPr/>
    </dgm:pt>
    <dgm:pt modelId="{381D1A87-528E-4E36-ACA0-EB39DC810265}" type="pres">
      <dgm:prSet presAssocID="{61DDCBBC-A32B-4A6D-8569-8831EE0EC0DA}" presName="hierChild5" presStyleCnt="0"/>
      <dgm:spPr/>
    </dgm:pt>
    <dgm:pt modelId="{7636BA16-7DC4-4D10-AAEF-503A378951F4}" type="pres">
      <dgm:prSet presAssocID="{CDA4201F-3674-4E89-8D4B-44A4D82913E8}" presName="hierChild5" presStyleCnt="0"/>
      <dgm:spPr/>
    </dgm:pt>
    <dgm:pt modelId="{66556DDC-40F0-4DE6-9345-3F7AD7280A8F}" type="pres">
      <dgm:prSet presAssocID="{4DF7F138-61D8-42A6-8D92-7CF0378CA347}" presName="Name50" presStyleLbl="parChTrans1D3" presStyleIdx="1" presStyleCnt="7"/>
      <dgm:spPr/>
    </dgm:pt>
    <dgm:pt modelId="{1EE4181E-3D35-4B84-B172-BFB87EEB51AA}" type="pres">
      <dgm:prSet presAssocID="{4FFCEA53-DD41-4771-9560-C4902923DC4D}" presName="hierRoot2" presStyleCnt="0">
        <dgm:presLayoutVars>
          <dgm:hierBranch val="init"/>
        </dgm:presLayoutVars>
      </dgm:prSet>
      <dgm:spPr/>
    </dgm:pt>
    <dgm:pt modelId="{72DAA2C0-5692-4C94-904A-C8BB9C1F73E7}" type="pres">
      <dgm:prSet presAssocID="{4FFCEA53-DD41-4771-9560-C4902923DC4D}" presName="rootComposite" presStyleCnt="0"/>
      <dgm:spPr/>
    </dgm:pt>
    <dgm:pt modelId="{D69E5D40-E5C3-465B-9521-84AE51748CA0}" type="pres">
      <dgm:prSet presAssocID="{4FFCEA53-DD41-4771-9560-C4902923DC4D}" presName="rootText" presStyleLbl="node3" presStyleIdx="1" presStyleCnt="7">
        <dgm:presLayoutVars>
          <dgm:chPref val="3"/>
        </dgm:presLayoutVars>
      </dgm:prSet>
      <dgm:spPr/>
    </dgm:pt>
    <dgm:pt modelId="{A21B569A-81FB-46FB-BDB1-71E1F77DF5AF}" type="pres">
      <dgm:prSet presAssocID="{4FFCEA53-DD41-4771-9560-C4902923DC4D}" presName="rootConnector" presStyleLbl="node3" presStyleIdx="1" presStyleCnt="7"/>
      <dgm:spPr/>
    </dgm:pt>
    <dgm:pt modelId="{63F52266-5F1D-43C1-A284-40ECAED2369D}" type="pres">
      <dgm:prSet presAssocID="{4FFCEA53-DD41-4771-9560-C4902923DC4D}" presName="hierChild4" presStyleCnt="0"/>
      <dgm:spPr/>
    </dgm:pt>
    <dgm:pt modelId="{AB644B94-D63F-47DF-A593-313F63D6E7AE}" type="pres">
      <dgm:prSet presAssocID="{4FFCEA53-DD41-4771-9560-C4902923DC4D}" presName="hierChild5" presStyleCnt="0"/>
      <dgm:spPr/>
    </dgm:pt>
    <dgm:pt modelId="{A8E0A390-8542-4458-B68D-0CEF915ED56B}" type="pres">
      <dgm:prSet presAssocID="{FC29FE5F-67C7-4A7E-9156-D9E8DB5B74B3}" presName="Name50" presStyleLbl="parChTrans1D3" presStyleIdx="2" presStyleCnt="7"/>
      <dgm:spPr/>
    </dgm:pt>
    <dgm:pt modelId="{CBDDF605-FF9C-453F-B1B2-3FAB3E909DFE}" type="pres">
      <dgm:prSet presAssocID="{B26307F8-350D-47BA-B85C-D0BED2AC057A}" presName="hierRoot2" presStyleCnt="0">
        <dgm:presLayoutVars>
          <dgm:hierBranch val="init"/>
        </dgm:presLayoutVars>
      </dgm:prSet>
      <dgm:spPr/>
    </dgm:pt>
    <dgm:pt modelId="{6B7C1D7D-88E6-4A31-8BA1-7F5323189816}" type="pres">
      <dgm:prSet presAssocID="{B26307F8-350D-47BA-B85C-D0BED2AC057A}" presName="rootComposite" presStyleCnt="0"/>
      <dgm:spPr/>
    </dgm:pt>
    <dgm:pt modelId="{25C98EEB-0359-4A8F-9573-DEA998B12633}" type="pres">
      <dgm:prSet presAssocID="{B26307F8-350D-47BA-B85C-D0BED2AC057A}" presName="rootText" presStyleLbl="node3" presStyleIdx="2" presStyleCnt="7">
        <dgm:presLayoutVars>
          <dgm:chPref val="3"/>
        </dgm:presLayoutVars>
      </dgm:prSet>
      <dgm:spPr/>
    </dgm:pt>
    <dgm:pt modelId="{9AD45C1E-82A4-40C0-9F0D-BE90A6BDFFD1}" type="pres">
      <dgm:prSet presAssocID="{B26307F8-350D-47BA-B85C-D0BED2AC057A}" presName="rootConnector" presStyleLbl="node3" presStyleIdx="2" presStyleCnt="7"/>
      <dgm:spPr/>
    </dgm:pt>
    <dgm:pt modelId="{9D16CC49-90E5-49DF-9DD0-3B7D05C1A6DE}" type="pres">
      <dgm:prSet presAssocID="{B26307F8-350D-47BA-B85C-D0BED2AC057A}" presName="hierChild4" presStyleCnt="0"/>
      <dgm:spPr/>
    </dgm:pt>
    <dgm:pt modelId="{5806A7B5-3794-46EC-A0FD-F1784CE0116A}" type="pres">
      <dgm:prSet presAssocID="{B26307F8-350D-47BA-B85C-D0BED2AC057A}" presName="hierChild5" presStyleCnt="0"/>
      <dgm:spPr/>
    </dgm:pt>
    <dgm:pt modelId="{61A4129B-8804-49C7-9004-86A32EABF2FB}" type="pres">
      <dgm:prSet presAssocID="{17BA1B1A-70B8-41D4-92E0-FEC3130AA953}" presName="Name50" presStyleLbl="parChTrans1D3" presStyleIdx="3" presStyleCnt="7"/>
      <dgm:spPr/>
    </dgm:pt>
    <dgm:pt modelId="{7F31E357-50FF-4846-8AC8-29D93D6804ED}" type="pres">
      <dgm:prSet presAssocID="{7BC99298-15FC-4BFB-A89D-3A62A429F77B}" presName="hierRoot2" presStyleCnt="0">
        <dgm:presLayoutVars>
          <dgm:hierBranch val="init"/>
        </dgm:presLayoutVars>
      </dgm:prSet>
      <dgm:spPr/>
    </dgm:pt>
    <dgm:pt modelId="{B18C3731-D5B9-4384-A642-D0BF575EF9DD}" type="pres">
      <dgm:prSet presAssocID="{7BC99298-15FC-4BFB-A89D-3A62A429F77B}" presName="rootComposite" presStyleCnt="0"/>
      <dgm:spPr/>
    </dgm:pt>
    <dgm:pt modelId="{8D6AF27B-142A-4D2E-AAB4-88F51B34F3BF}" type="pres">
      <dgm:prSet presAssocID="{7BC99298-15FC-4BFB-A89D-3A62A429F77B}" presName="rootText" presStyleLbl="node3" presStyleIdx="3" presStyleCnt="7" custScaleX="120462" custScaleY="213820">
        <dgm:presLayoutVars>
          <dgm:chPref val="3"/>
        </dgm:presLayoutVars>
      </dgm:prSet>
      <dgm:spPr/>
    </dgm:pt>
    <dgm:pt modelId="{B386BB58-0237-4A76-81FE-4D92023398BB}" type="pres">
      <dgm:prSet presAssocID="{7BC99298-15FC-4BFB-A89D-3A62A429F77B}" presName="rootConnector" presStyleLbl="node3" presStyleIdx="3" presStyleCnt="7"/>
      <dgm:spPr/>
    </dgm:pt>
    <dgm:pt modelId="{7E0BFA43-95B9-4176-9D6E-CA2E8DDEE46D}" type="pres">
      <dgm:prSet presAssocID="{7BC99298-15FC-4BFB-A89D-3A62A429F77B}" presName="hierChild4" presStyleCnt="0"/>
      <dgm:spPr/>
    </dgm:pt>
    <dgm:pt modelId="{80E6AEE9-DA2B-4129-A79B-C378899C969A}" type="pres">
      <dgm:prSet presAssocID="{7BC99298-15FC-4BFB-A89D-3A62A429F77B}" presName="hierChild5" presStyleCnt="0"/>
      <dgm:spPr/>
    </dgm:pt>
    <dgm:pt modelId="{781E74D0-B044-4B5E-ADF4-ABB243FF2797}" type="pres">
      <dgm:prSet presAssocID="{1EA2F2A9-B151-405B-9F92-6EE476E22C39}" presName="hierChild5" presStyleCnt="0"/>
      <dgm:spPr/>
    </dgm:pt>
    <dgm:pt modelId="{37657FA2-40BC-4EAE-A125-2BF4E7A96BCE}" type="pres">
      <dgm:prSet presAssocID="{D882BDC7-C629-4097-88A2-1A218E3B45D4}" presName="Name37" presStyleLbl="parChTrans1D2" presStyleIdx="1" presStyleCnt="3"/>
      <dgm:spPr/>
    </dgm:pt>
    <dgm:pt modelId="{007D3C5A-CA48-48D9-BF0B-040B6B045B13}" type="pres">
      <dgm:prSet presAssocID="{51597FA9-999A-4263-AE8E-C14DF30B279A}" presName="hierRoot2" presStyleCnt="0">
        <dgm:presLayoutVars>
          <dgm:hierBranch/>
        </dgm:presLayoutVars>
      </dgm:prSet>
      <dgm:spPr/>
    </dgm:pt>
    <dgm:pt modelId="{61C96CD2-FCF9-4A7C-A26D-73B6AF7202DA}" type="pres">
      <dgm:prSet presAssocID="{51597FA9-999A-4263-AE8E-C14DF30B279A}" presName="rootComposite" presStyleCnt="0"/>
      <dgm:spPr/>
    </dgm:pt>
    <dgm:pt modelId="{23B2BB4B-C19A-4C9B-B572-B11477FBC5D0}" type="pres">
      <dgm:prSet presAssocID="{51597FA9-999A-4263-AE8E-C14DF30B279A}" presName="rootText" presStyleLbl="node2" presStyleIdx="1" presStyleCnt="3" custScaleX="217967">
        <dgm:presLayoutVars>
          <dgm:chPref val="3"/>
        </dgm:presLayoutVars>
      </dgm:prSet>
      <dgm:spPr/>
    </dgm:pt>
    <dgm:pt modelId="{B3F16A7F-8CA7-4474-8A40-7A9459A684ED}" type="pres">
      <dgm:prSet presAssocID="{51597FA9-999A-4263-AE8E-C14DF30B279A}" presName="rootConnector" presStyleLbl="node2" presStyleIdx="1" presStyleCnt="3"/>
      <dgm:spPr/>
    </dgm:pt>
    <dgm:pt modelId="{125D5497-5F6B-4CF0-BF29-EE49DFCE6D61}" type="pres">
      <dgm:prSet presAssocID="{51597FA9-999A-4263-AE8E-C14DF30B279A}" presName="hierChild4" presStyleCnt="0"/>
      <dgm:spPr/>
    </dgm:pt>
    <dgm:pt modelId="{7D3A30DA-6A79-4584-A8E6-0BC7AC863CCF}" type="pres">
      <dgm:prSet presAssocID="{7DFEE71B-C0B4-469B-8626-A4F30A05C605}" presName="Name35" presStyleLbl="parChTrans1D3" presStyleIdx="4" presStyleCnt="7"/>
      <dgm:spPr/>
    </dgm:pt>
    <dgm:pt modelId="{C8BBA352-CDC0-4E8A-BCA2-D52501D8E92F}" type="pres">
      <dgm:prSet presAssocID="{A1E9A033-07FC-446B-BE99-A80DCF81D958}" presName="hierRoot2" presStyleCnt="0">
        <dgm:presLayoutVars>
          <dgm:hierBranch/>
        </dgm:presLayoutVars>
      </dgm:prSet>
      <dgm:spPr/>
    </dgm:pt>
    <dgm:pt modelId="{2774EE88-5007-4173-A3F8-5B75A6ED1883}" type="pres">
      <dgm:prSet presAssocID="{A1E9A033-07FC-446B-BE99-A80DCF81D958}" presName="rootComposite" presStyleCnt="0"/>
      <dgm:spPr/>
    </dgm:pt>
    <dgm:pt modelId="{7E7BD1E8-10E9-4D14-B7E6-031AC62A066C}" type="pres">
      <dgm:prSet presAssocID="{A1E9A033-07FC-446B-BE99-A80DCF81D958}" presName="rootText" presStyleLbl="node3" presStyleIdx="4" presStyleCnt="7" custScaleX="194559">
        <dgm:presLayoutVars>
          <dgm:chPref val="3"/>
        </dgm:presLayoutVars>
      </dgm:prSet>
      <dgm:spPr/>
    </dgm:pt>
    <dgm:pt modelId="{243DB2F4-8F2E-440C-804C-20EE52FA8493}" type="pres">
      <dgm:prSet presAssocID="{A1E9A033-07FC-446B-BE99-A80DCF81D958}" presName="rootConnector" presStyleLbl="node3" presStyleIdx="4" presStyleCnt="7"/>
      <dgm:spPr/>
    </dgm:pt>
    <dgm:pt modelId="{8A7C9DAF-349F-4937-A982-F06F187C8CF8}" type="pres">
      <dgm:prSet presAssocID="{A1E9A033-07FC-446B-BE99-A80DCF81D958}" presName="hierChild4" presStyleCnt="0"/>
      <dgm:spPr/>
    </dgm:pt>
    <dgm:pt modelId="{823BA5AC-C758-450C-B8E4-4F60323D8F80}" type="pres">
      <dgm:prSet presAssocID="{A1E9A033-07FC-446B-BE99-A80DCF81D958}" presName="hierChild5" presStyleCnt="0"/>
      <dgm:spPr/>
    </dgm:pt>
    <dgm:pt modelId="{6BC79A4B-C84F-4B79-94B3-4BE80E751C50}" type="pres">
      <dgm:prSet presAssocID="{634BD01C-849F-4EF5-9E6D-764F2758E0D3}" presName="Name111" presStyleLbl="parChTrans1D4" presStyleIdx="2" presStyleCnt="15"/>
      <dgm:spPr/>
    </dgm:pt>
    <dgm:pt modelId="{3FFD0E63-02A5-4228-9657-0DE659EEFC0E}" type="pres">
      <dgm:prSet presAssocID="{C353796F-4C3B-46E4-AC45-E1D668A9C26A}" presName="hierRoot3" presStyleCnt="0">
        <dgm:presLayoutVars>
          <dgm:hierBranch/>
        </dgm:presLayoutVars>
      </dgm:prSet>
      <dgm:spPr/>
    </dgm:pt>
    <dgm:pt modelId="{65777D1A-11A9-4C7C-88B5-A078B4F74A4B}" type="pres">
      <dgm:prSet presAssocID="{C353796F-4C3B-46E4-AC45-E1D668A9C26A}" presName="rootComposite3" presStyleCnt="0"/>
      <dgm:spPr/>
    </dgm:pt>
    <dgm:pt modelId="{7EB59C30-5755-43D9-B3B3-B484B53F69DB}" type="pres">
      <dgm:prSet presAssocID="{C353796F-4C3B-46E4-AC45-E1D668A9C26A}" presName="rootText3" presStyleLbl="asst3" presStyleIdx="0" presStyleCnt="2" custScaleY="345207" custLinFactNeighborX="-659" custLinFactNeighborY="-1319">
        <dgm:presLayoutVars>
          <dgm:chPref val="3"/>
        </dgm:presLayoutVars>
      </dgm:prSet>
      <dgm:spPr/>
    </dgm:pt>
    <dgm:pt modelId="{72374897-F07B-483D-A5E8-24B9283F60C1}" type="pres">
      <dgm:prSet presAssocID="{C353796F-4C3B-46E4-AC45-E1D668A9C26A}" presName="rootConnector3" presStyleLbl="asst3" presStyleIdx="0" presStyleCnt="2"/>
      <dgm:spPr/>
    </dgm:pt>
    <dgm:pt modelId="{F2DE869D-F332-4959-819C-83D04E501079}" type="pres">
      <dgm:prSet presAssocID="{C353796F-4C3B-46E4-AC45-E1D668A9C26A}" presName="hierChild6" presStyleCnt="0"/>
      <dgm:spPr/>
    </dgm:pt>
    <dgm:pt modelId="{002750C8-671D-4D05-B776-71D7198EF3C9}" type="pres">
      <dgm:prSet presAssocID="{AD3B9A56-C6C6-4972-B305-D8915368E7F3}" presName="Name35" presStyleLbl="parChTrans1D4" presStyleIdx="3" presStyleCnt="15"/>
      <dgm:spPr/>
    </dgm:pt>
    <dgm:pt modelId="{9644B9EC-63EA-41E2-A852-47881846D517}" type="pres">
      <dgm:prSet presAssocID="{C8F2E896-760A-4EDF-8E9B-398DCC9E226B}" presName="hierRoot2" presStyleCnt="0">
        <dgm:presLayoutVars>
          <dgm:hierBranch/>
        </dgm:presLayoutVars>
      </dgm:prSet>
      <dgm:spPr/>
    </dgm:pt>
    <dgm:pt modelId="{E2CDE68A-6984-4AEE-AB51-BDCEC189804C}" type="pres">
      <dgm:prSet presAssocID="{C8F2E896-760A-4EDF-8E9B-398DCC9E226B}" presName="rootComposite" presStyleCnt="0"/>
      <dgm:spPr/>
    </dgm:pt>
    <dgm:pt modelId="{D4179E06-FF50-402D-9073-8FEC3952190D}" type="pres">
      <dgm:prSet presAssocID="{C8F2E896-760A-4EDF-8E9B-398DCC9E226B}" presName="rootText" presStyleLbl="node4" presStyleIdx="2" presStyleCnt="13">
        <dgm:presLayoutVars>
          <dgm:chPref val="3"/>
        </dgm:presLayoutVars>
      </dgm:prSet>
      <dgm:spPr/>
    </dgm:pt>
    <dgm:pt modelId="{BF590F82-D89D-4ABA-98D1-2F455BBF7DAD}" type="pres">
      <dgm:prSet presAssocID="{C8F2E896-760A-4EDF-8E9B-398DCC9E226B}" presName="rootConnector" presStyleLbl="node4" presStyleIdx="2" presStyleCnt="13"/>
      <dgm:spPr/>
    </dgm:pt>
    <dgm:pt modelId="{B69F4EF6-A32A-43FA-849F-72601ED38D00}" type="pres">
      <dgm:prSet presAssocID="{C8F2E896-760A-4EDF-8E9B-398DCC9E226B}" presName="hierChild4" presStyleCnt="0"/>
      <dgm:spPr/>
    </dgm:pt>
    <dgm:pt modelId="{2994B4B1-4394-43F3-B38F-2484E015543F}" type="pres">
      <dgm:prSet presAssocID="{00D09C99-99FF-4961-8081-050ACD103DE0}" presName="Name35" presStyleLbl="parChTrans1D4" presStyleIdx="4" presStyleCnt="15"/>
      <dgm:spPr/>
    </dgm:pt>
    <dgm:pt modelId="{F90187C7-1FC7-481A-A495-A7BF052B59FD}" type="pres">
      <dgm:prSet presAssocID="{78C5C3BB-2116-46EA-81D7-48545115A5EB}" presName="hierRoot2" presStyleCnt="0">
        <dgm:presLayoutVars>
          <dgm:hierBranch val="init"/>
        </dgm:presLayoutVars>
      </dgm:prSet>
      <dgm:spPr/>
    </dgm:pt>
    <dgm:pt modelId="{482AAC6D-6AFF-47D4-8CD4-FC64BBB46728}" type="pres">
      <dgm:prSet presAssocID="{78C5C3BB-2116-46EA-81D7-48545115A5EB}" presName="rootComposite" presStyleCnt="0"/>
      <dgm:spPr/>
    </dgm:pt>
    <dgm:pt modelId="{49BC002D-BA22-4097-9892-AEDB1A84CF48}" type="pres">
      <dgm:prSet presAssocID="{78C5C3BB-2116-46EA-81D7-48545115A5EB}" presName="rootText" presStyleLbl="node4" presStyleIdx="3" presStyleCnt="13" custScaleX="74891" custScaleY="173651">
        <dgm:presLayoutVars>
          <dgm:chPref val="3"/>
        </dgm:presLayoutVars>
      </dgm:prSet>
      <dgm:spPr/>
    </dgm:pt>
    <dgm:pt modelId="{0D8603B5-B3A3-441D-8058-E4E7B905246C}" type="pres">
      <dgm:prSet presAssocID="{78C5C3BB-2116-46EA-81D7-48545115A5EB}" presName="rootConnector" presStyleLbl="node4" presStyleIdx="3" presStyleCnt="13"/>
      <dgm:spPr/>
    </dgm:pt>
    <dgm:pt modelId="{33479DB9-BF92-4B51-8584-75F23D1607DF}" type="pres">
      <dgm:prSet presAssocID="{78C5C3BB-2116-46EA-81D7-48545115A5EB}" presName="hierChild4" presStyleCnt="0"/>
      <dgm:spPr/>
    </dgm:pt>
    <dgm:pt modelId="{6F704254-68E3-40CE-8DF2-EC60E1B07E04}" type="pres">
      <dgm:prSet presAssocID="{78C5C3BB-2116-46EA-81D7-48545115A5EB}" presName="hierChild5" presStyleCnt="0"/>
      <dgm:spPr/>
    </dgm:pt>
    <dgm:pt modelId="{D8D48E04-EC09-493F-A2AA-175E18DDE70D}" type="pres">
      <dgm:prSet presAssocID="{D3D6430C-D9F3-4D4C-8956-EC77C29D1BDE}" presName="Name35" presStyleLbl="parChTrans1D4" presStyleIdx="5" presStyleCnt="15"/>
      <dgm:spPr/>
    </dgm:pt>
    <dgm:pt modelId="{C54112BE-1748-4EDB-B2BF-42070EAE7F79}" type="pres">
      <dgm:prSet presAssocID="{8282BA4E-6678-4BA0-BE40-07D18CD3C08A}" presName="hierRoot2" presStyleCnt="0">
        <dgm:presLayoutVars>
          <dgm:hierBranch val="init"/>
        </dgm:presLayoutVars>
      </dgm:prSet>
      <dgm:spPr/>
    </dgm:pt>
    <dgm:pt modelId="{F577C4C9-F9E3-4196-B1CB-B5848CA4C074}" type="pres">
      <dgm:prSet presAssocID="{8282BA4E-6678-4BA0-BE40-07D18CD3C08A}" presName="rootComposite" presStyleCnt="0"/>
      <dgm:spPr/>
    </dgm:pt>
    <dgm:pt modelId="{73118502-62E5-4D28-BC62-3B62597125B9}" type="pres">
      <dgm:prSet presAssocID="{8282BA4E-6678-4BA0-BE40-07D18CD3C08A}" presName="rootText" presStyleLbl="node4" presStyleIdx="4" presStyleCnt="13">
        <dgm:presLayoutVars>
          <dgm:chPref val="3"/>
        </dgm:presLayoutVars>
      </dgm:prSet>
      <dgm:spPr/>
    </dgm:pt>
    <dgm:pt modelId="{8248D9F1-90D0-44FD-A0F5-2C5DB54521E6}" type="pres">
      <dgm:prSet presAssocID="{8282BA4E-6678-4BA0-BE40-07D18CD3C08A}" presName="rootConnector" presStyleLbl="node4" presStyleIdx="4" presStyleCnt="13"/>
      <dgm:spPr/>
    </dgm:pt>
    <dgm:pt modelId="{E98BD3F4-B16C-4B8B-997C-88A805B6EAA5}" type="pres">
      <dgm:prSet presAssocID="{8282BA4E-6678-4BA0-BE40-07D18CD3C08A}" presName="hierChild4" presStyleCnt="0"/>
      <dgm:spPr/>
    </dgm:pt>
    <dgm:pt modelId="{1FCB8F40-C215-4621-9404-FA852817C3C9}" type="pres">
      <dgm:prSet presAssocID="{8282BA4E-6678-4BA0-BE40-07D18CD3C08A}" presName="hierChild5" presStyleCnt="0"/>
      <dgm:spPr/>
    </dgm:pt>
    <dgm:pt modelId="{A34A9A8E-273E-495C-B4D8-C9002FA58481}" type="pres">
      <dgm:prSet presAssocID="{C8F2E896-760A-4EDF-8E9B-398DCC9E226B}" presName="hierChild5" presStyleCnt="0"/>
      <dgm:spPr/>
    </dgm:pt>
    <dgm:pt modelId="{685DA95D-4C8B-423A-B686-48570022DA1A}" type="pres">
      <dgm:prSet presAssocID="{9F277CC6-7354-4B1D-9F43-3251CD8F8A13}" presName="Name35" presStyleLbl="parChTrans1D4" presStyleIdx="6" presStyleCnt="15"/>
      <dgm:spPr/>
    </dgm:pt>
    <dgm:pt modelId="{EC5C9439-EFE9-41DD-8F9C-74B554C29B1F}" type="pres">
      <dgm:prSet presAssocID="{89515AEE-4524-4108-8997-00CB7CB0D62B}" presName="hierRoot2" presStyleCnt="0">
        <dgm:presLayoutVars>
          <dgm:hierBranch val="init"/>
        </dgm:presLayoutVars>
      </dgm:prSet>
      <dgm:spPr/>
    </dgm:pt>
    <dgm:pt modelId="{75C22B78-0695-40C4-8907-20598C669904}" type="pres">
      <dgm:prSet presAssocID="{89515AEE-4524-4108-8997-00CB7CB0D62B}" presName="rootComposite" presStyleCnt="0"/>
      <dgm:spPr/>
    </dgm:pt>
    <dgm:pt modelId="{19F11C6C-FAD5-4CFD-B7EB-594EDF20180C}" type="pres">
      <dgm:prSet presAssocID="{89515AEE-4524-4108-8997-00CB7CB0D62B}" presName="rootText" presStyleLbl="node4" presStyleIdx="5" presStyleCnt="13" custScaleY="210490">
        <dgm:presLayoutVars>
          <dgm:chPref val="3"/>
        </dgm:presLayoutVars>
      </dgm:prSet>
      <dgm:spPr/>
    </dgm:pt>
    <dgm:pt modelId="{F43AE9BC-BD3F-4CC7-A0B1-1B26F2306A07}" type="pres">
      <dgm:prSet presAssocID="{89515AEE-4524-4108-8997-00CB7CB0D62B}" presName="rootConnector" presStyleLbl="node4" presStyleIdx="5" presStyleCnt="13"/>
      <dgm:spPr/>
    </dgm:pt>
    <dgm:pt modelId="{9285B1A7-C43C-46DF-9F4C-488206D722ED}" type="pres">
      <dgm:prSet presAssocID="{89515AEE-4524-4108-8997-00CB7CB0D62B}" presName="hierChild4" presStyleCnt="0"/>
      <dgm:spPr/>
    </dgm:pt>
    <dgm:pt modelId="{FC2DF64B-E38E-4612-8456-B653A0D98A13}" type="pres">
      <dgm:prSet presAssocID="{89515AEE-4524-4108-8997-00CB7CB0D62B}" presName="hierChild5" presStyleCnt="0"/>
      <dgm:spPr/>
    </dgm:pt>
    <dgm:pt modelId="{AC4A001F-F28B-4CA6-B17A-2E866B2AAE6E}" type="pres">
      <dgm:prSet presAssocID="{C353796F-4C3B-46E4-AC45-E1D668A9C26A}" presName="hierChild7" presStyleCnt="0"/>
      <dgm:spPr/>
    </dgm:pt>
    <dgm:pt modelId="{422F8FDB-1041-4CF4-97C5-AAFD0155FDB6}" type="pres">
      <dgm:prSet presAssocID="{C568804E-38AB-4967-AD4D-3EC46F0D51FA}" presName="Name111" presStyleLbl="parChTrans1D4" presStyleIdx="7" presStyleCnt="15"/>
      <dgm:spPr/>
    </dgm:pt>
    <dgm:pt modelId="{C81BE0D2-00B4-4C84-BB98-9EC1CA5C0C4F}" type="pres">
      <dgm:prSet presAssocID="{883A195B-B6CD-466A-92C6-B49BE906EC5E}" presName="hierRoot3" presStyleCnt="0">
        <dgm:presLayoutVars>
          <dgm:hierBranch/>
        </dgm:presLayoutVars>
      </dgm:prSet>
      <dgm:spPr/>
    </dgm:pt>
    <dgm:pt modelId="{7AB4CE3C-40FD-478E-81AC-F98821DC6EE5}" type="pres">
      <dgm:prSet presAssocID="{883A195B-B6CD-466A-92C6-B49BE906EC5E}" presName="rootComposite3" presStyleCnt="0"/>
      <dgm:spPr/>
    </dgm:pt>
    <dgm:pt modelId="{B2A242D0-221E-4CFC-9873-F3BF3E18930F}" type="pres">
      <dgm:prSet presAssocID="{883A195B-B6CD-466A-92C6-B49BE906EC5E}" presName="rootText3" presStyleLbl="asst3" presStyleIdx="1" presStyleCnt="2" custLinFactNeighborX="-1266" custLinFactNeighborY="-1266">
        <dgm:presLayoutVars>
          <dgm:chPref val="3"/>
        </dgm:presLayoutVars>
      </dgm:prSet>
      <dgm:spPr/>
    </dgm:pt>
    <dgm:pt modelId="{51F1EC84-8A8B-475F-AAE9-AE675E0A7A5F}" type="pres">
      <dgm:prSet presAssocID="{883A195B-B6CD-466A-92C6-B49BE906EC5E}" presName="rootConnector3" presStyleLbl="asst3" presStyleIdx="1" presStyleCnt="2"/>
      <dgm:spPr/>
    </dgm:pt>
    <dgm:pt modelId="{DECF8C4E-54B7-4DDC-8610-F66974217717}" type="pres">
      <dgm:prSet presAssocID="{883A195B-B6CD-466A-92C6-B49BE906EC5E}" presName="hierChild6" presStyleCnt="0"/>
      <dgm:spPr/>
    </dgm:pt>
    <dgm:pt modelId="{E7831043-C87E-4CC2-BD94-4E342FF2C7E1}" type="pres">
      <dgm:prSet presAssocID="{3A5EBA88-D7AC-41A5-BF04-7F2FC8703D0A}" presName="Name35" presStyleLbl="parChTrans1D4" presStyleIdx="8" presStyleCnt="15"/>
      <dgm:spPr/>
    </dgm:pt>
    <dgm:pt modelId="{2C4CBAE2-1B56-4FEB-AD43-C2AF6C3BDB50}" type="pres">
      <dgm:prSet presAssocID="{9E3AF54F-2BB8-4083-AD8B-FF11E8F9B0E2}" presName="hierRoot2" presStyleCnt="0">
        <dgm:presLayoutVars>
          <dgm:hierBranch/>
        </dgm:presLayoutVars>
      </dgm:prSet>
      <dgm:spPr/>
    </dgm:pt>
    <dgm:pt modelId="{B46A7308-92BE-48CF-AC54-4E9471883B44}" type="pres">
      <dgm:prSet presAssocID="{9E3AF54F-2BB8-4083-AD8B-FF11E8F9B0E2}" presName="rootComposite" presStyleCnt="0"/>
      <dgm:spPr/>
    </dgm:pt>
    <dgm:pt modelId="{EF84ADB6-00A9-4ADA-958B-2B9C2C44D289}" type="pres">
      <dgm:prSet presAssocID="{9E3AF54F-2BB8-4083-AD8B-FF11E8F9B0E2}" presName="rootText" presStyleLbl="node4" presStyleIdx="6" presStyleCnt="13" custScaleX="115379" custScaleY="132175" custLinFactNeighborX="5274" custLinFactNeighborY="-7068">
        <dgm:presLayoutVars>
          <dgm:chPref val="3"/>
        </dgm:presLayoutVars>
      </dgm:prSet>
      <dgm:spPr/>
    </dgm:pt>
    <dgm:pt modelId="{39FD9947-17BA-4E4B-8F5C-39EE05E0B56A}" type="pres">
      <dgm:prSet presAssocID="{9E3AF54F-2BB8-4083-AD8B-FF11E8F9B0E2}" presName="rootConnector" presStyleLbl="node4" presStyleIdx="6" presStyleCnt="13"/>
      <dgm:spPr/>
    </dgm:pt>
    <dgm:pt modelId="{D428A677-2626-4BEA-A796-301FEFD2201F}" type="pres">
      <dgm:prSet presAssocID="{9E3AF54F-2BB8-4083-AD8B-FF11E8F9B0E2}" presName="hierChild4" presStyleCnt="0"/>
      <dgm:spPr/>
    </dgm:pt>
    <dgm:pt modelId="{E7E1C3D1-EC25-4E64-9A54-D48CCFD0F7D3}" type="pres">
      <dgm:prSet presAssocID="{284D1C2E-3D5E-4569-BE3F-8573A0E21FE8}" presName="Name35" presStyleLbl="parChTrans1D4" presStyleIdx="9" presStyleCnt="15"/>
      <dgm:spPr/>
    </dgm:pt>
    <dgm:pt modelId="{306D78FB-2DAD-4361-B5D7-3E3FF9297A29}" type="pres">
      <dgm:prSet presAssocID="{AD365D6B-58F2-4703-A7EA-99990FA951DF}" presName="hierRoot2" presStyleCnt="0">
        <dgm:presLayoutVars>
          <dgm:hierBranch/>
        </dgm:presLayoutVars>
      </dgm:prSet>
      <dgm:spPr/>
    </dgm:pt>
    <dgm:pt modelId="{A588FC6A-A1EB-441D-93DE-2925C5789CFE}" type="pres">
      <dgm:prSet presAssocID="{AD365D6B-58F2-4703-A7EA-99990FA951DF}" presName="rootComposite" presStyleCnt="0"/>
      <dgm:spPr/>
    </dgm:pt>
    <dgm:pt modelId="{E193B8FE-4C24-442E-A4EE-533C86FC830B}" type="pres">
      <dgm:prSet presAssocID="{AD365D6B-58F2-4703-A7EA-99990FA951DF}" presName="rootText" presStyleLbl="node4" presStyleIdx="7" presStyleCnt="13" custScaleY="188388">
        <dgm:presLayoutVars>
          <dgm:chPref val="3"/>
        </dgm:presLayoutVars>
      </dgm:prSet>
      <dgm:spPr/>
    </dgm:pt>
    <dgm:pt modelId="{CC8868FB-A7FD-48DE-A4CA-B310ADF6A41A}" type="pres">
      <dgm:prSet presAssocID="{AD365D6B-58F2-4703-A7EA-99990FA951DF}" presName="rootConnector" presStyleLbl="node4" presStyleIdx="7" presStyleCnt="13"/>
      <dgm:spPr/>
    </dgm:pt>
    <dgm:pt modelId="{EBE5788A-FDA4-4AB1-A301-E953C9643906}" type="pres">
      <dgm:prSet presAssocID="{AD365D6B-58F2-4703-A7EA-99990FA951DF}" presName="hierChild4" presStyleCnt="0"/>
      <dgm:spPr/>
    </dgm:pt>
    <dgm:pt modelId="{454E97A4-A0D3-4DC1-9829-CA4D4B257D13}" type="pres">
      <dgm:prSet presAssocID="{AD365D6B-58F2-4703-A7EA-99990FA951DF}" presName="hierChild5" presStyleCnt="0"/>
      <dgm:spPr/>
    </dgm:pt>
    <dgm:pt modelId="{0755CA5E-936F-47DC-842A-FB7E89344694}" type="pres">
      <dgm:prSet presAssocID="{17F10EB3-5C53-45E0-B4FB-6662528D9D5D}" presName="Name35" presStyleLbl="parChTrans1D4" presStyleIdx="10" presStyleCnt="15"/>
      <dgm:spPr/>
    </dgm:pt>
    <dgm:pt modelId="{5A685854-E833-4385-805E-928FD41BF773}" type="pres">
      <dgm:prSet presAssocID="{5EC6E25E-6702-477E-9851-C39A6183A60C}" presName="hierRoot2" presStyleCnt="0">
        <dgm:presLayoutVars>
          <dgm:hierBranch val="init"/>
        </dgm:presLayoutVars>
      </dgm:prSet>
      <dgm:spPr/>
    </dgm:pt>
    <dgm:pt modelId="{3C850341-2922-428F-A36C-F6BAB4C3672C}" type="pres">
      <dgm:prSet presAssocID="{5EC6E25E-6702-477E-9851-C39A6183A60C}" presName="rootComposite" presStyleCnt="0"/>
      <dgm:spPr/>
    </dgm:pt>
    <dgm:pt modelId="{C05D708A-8CDD-410B-BF3B-A509CBF39506}" type="pres">
      <dgm:prSet presAssocID="{5EC6E25E-6702-477E-9851-C39A6183A60C}" presName="rootText" presStyleLbl="node4" presStyleIdx="8" presStyleCnt="13" custScaleX="157965" custScaleY="378093">
        <dgm:presLayoutVars>
          <dgm:chPref val="3"/>
        </dgm:presLayoutVars>
      </dgm:prSet>
      <dgm:spPr/>
    </dgm:pt>
    <dgm:pt modelId="{37C73044-05A0-4989-9A36-15E4DA1A1432}" type="pres">
      <dgm:prSet presAssocID="{5EC6E25E-6702-477E-9851-C39A6183A60C}" presName="rootConnector" presStyleLbl="node4" presStyleIdx="8" presStyleCnt="13"/>
      <dgm:spPr/>
    </dgm:pt>
    <dgm:pt modelId="{5684AFB2-570C-4E82-ACBA-3E373F760357}" type="pres">
      <dgm:prSet presAssocID="{5EC6E25E-6702-477E-9851-C39A6183A60C}" presName="hierChild4" presStyleCnt="0"/>
      <dgm:spPr/>
    </dgm:pt>
    <dgm:pt modelId="{5AF34450-637D-4467-BCA3-6C1AD3689E18}" type="pres">
      <dgm:prSet presAssocID="{5EC6E25E-6702-477E-9851-C39A6183A60C}" presName="hierChild5" presStyleCnt="0"/>
      <dgm:spPr/>
    </dgm:pt>
    <dgm:pt modelId="{2E5A3F48-A759-4DBB-9A9B-F51D0B5AC1A1}" type="pres">
      <dgm:prSet presAssocID="{9E3AF54F-2BB8-4083-AD8B-FF11E8F9B0E2}" presName="hierChild5" presStyleCnt="0"/>
      <dgm:spPr/>
    </dgm:pt>
    <dgm:pt modelId="{48AF1FB9-3C34-403C-A857-A14329C6D7DE}" type="pres">
      <dgm:prSet presAssocID="{E0907596-90F8-4DFF-A111-DE71093E627C}" presName="Name35" presStyleLbl="parChTrans1D4" presStyleIdx="11" presStyleCnt="15"/>
      <dgm:spPr/>
    </dgm:pt>
    <dgm:pt modelId="{BC52FA09-F632-4528-9951-5C23A5E0FA91}" type="pres">
      <dgm:prSet presAssocID="{B7376A21-5157-40B6-9A69-42FF46ABEB02}" presName="hierRoot2" presStyleCnt="0">
        <dgm:presLayoutVars>
          <dgm:hierBranch val="init"/>
        </dgm:presLayoutVars>
      </dgm:prSet>
      <dgm:spPr/>
    </dgm:pt>
    <dgm:pt modelId="{1364385C-85EA-4705-B83D-5EA6D335F7A1}" type="pres">
      <dgm:prSet presAssocID="{B7376A21-5157-40B6-9A69-42FF46ABEB02}" presName="rootComposite" presStyleCnt="0"/>
      <dgm:spPr/>
    </dgm:pt>
    <dgm:pt modelId="{3DD40B18-46BA-4FDE-B764-E2DE9CFBE35A}" type="pres">
      <dgm:prSet presAssocID="{B7376A21-5157-40B6-9A69-42FF46ABEB02}" presName="rootText" presStyleLbl="node4" presStyleIdx="9" presStyleCnt="13" custScaleY="249036">
        <dgm:presLayoutVars>
          <dgm:chPref val="3"/>
        </dgm:presLayoutVars>
      </dgm:prSet>
      <dgm:spPr/>
    </dgm:pt>
    <dgm:pt modelId="{67C67690-0979-4397-B8FD-5BD6B32778CD}" type="pres">
      <dgm:prSet presAssocID="{B7376A21-5157-40B6-9A69-42FF46ABEB02}" presName="rootConnector" presStyleLbl="node4" presStyleIdx="9" presStyleCnt="13"/>
      <dgm:spPr/>
    </dgm:pt>
    <dgm:pt modelId="{B5FB1FE5-10F4-41FF-9A62-4851DA65F09E}" type="pres">
      <dgm:prSet presAssocID="{B7376A21-5157-40B6-9A69-42FF46ABEB02}" presName="hierChild4" presStyleCnt="0"/>
      <dgm:spPr/>
    </dgm:pt>
    <dgm:pt modelId="{38F0BF1C-FE61-46C4-9FD1-D40D3D9147BF}" type="pres">
      <dgm:prSet presAssocID="{B7376A21-5157-40B6-9A69-42FF46ABEB02}" presName="hierChild5" presStyleCnt="0"/>
      <dgm:spPr/>
    </dgm:pt>
    <dgm:pt modelId="{62DC407F-78BA-47BB-B7F6-25746C79CDA8}" type="pres">
      <dgm:prSet presAssocID="{B512C7EF-FA46-4D7D-BB5E-E9F40D9754F3}" presName="Name35" presStyleLbl="parChTrans1D4" presStyleIdx="12" presStyleCnt="15"/>
      <dgm:spPr/>
    </dgm:pt>
    <dgm:pt modelId="{0A97AC2F-244C-4EB3-95A7-1A776407DFBC}" type="pres">
      <dgm:prSet presAssocID="{591F272A-8ED5-4F9E-9522-47068738B8C8}" presName="hierRoot2" presStyleCnt="0">
        <dgm:presLayoutVars>
          <dgm:hierBranch val="init"/>
        </dgm:presLayoutVars>
      </dgm:prSet>
      <dgm:spPr/>
    </dgm:pt>
    <dgm:pt modelId="{16AE03D9-092F-4587-9B34-B91FB8BCA9E4}" type="pres">
      <dgm:prSet presAssocID="{591F272A-8ED5-4F9E-9522-47068738B8C8}" presName="rootComposite" presStyleCnt="0"/>
      <dgm:spPr/>
    </dgm:pt>
    <dgm:pt modelId="{18E1AFEE-C5C2-4271-BF1C-AC6A34BF4CFE}" type="pres">
      <dgm:prSet presAssocID="{591F272A-8ED5-4F9E-9522-47068738B8C8}" presName="rootText" presStyleLbl="node4" presStyleIdx="10" presStyleCnt="13" custScaleY="291493">
        <dgm:presLayoutVars>
          <dgm:chPref val="3"/>
        </dgm:presLayoutVars>
      </dgm:prSet>
      <dgm:spPr/>
    </dgm:pt>
    <dgm:pt modelId="{A2A33092-0DB6-4BA9-BA7F-D9C5A3C5D506}" type="pres">
      <dgm:prSet presAssocID="{591F272A-8ED5-4F9E-9522-47068738B8C8}" presName="rootConnector" presStyleLbl="node4" presStyleIdx="10" presStyleCnt="13"/>
      <dgm:spPr/>
    </dgm:pt>
    <dgm:pt modelId="{B5E8F10A-B093-44F4-BBC5-9244AC5ACC4F}" type="pres">
      <dgm:prSet presAssocID="{591F272A-8ED5-4F9E-9522-47068738B8C8}" presName="hierChild4" presStyleCnt="0"/>
      <dgm:spPr/>
    </dgm:pt>
    <dgm:pt modelId="{18534074-F71C-4F00-9A1C-5FC694C51274}" type="pres">
      <dgm:prSet presAssocID="{591F272A-8ED5-4F9E-9522-47068738B8C8}" presName="hierChild5" presStyleCnt="0"/>
      <dgm:spPr/>
    </dgm:pt>
    <dgm:pt modelId="{8AC17859-7F19-490F-8BAD-849247677C13}" type="pres">
      <dgm:prSet presAssocID="{883A195B-B6CD-466A-92C6-B49BE906EC5E}" presName="hierChild7" presStyleCnt="0"/>
      <dgm:spPr/>
    </dgm:pt>
    <dgm:pt modelId="{3DBD4981-882F-4AFC-9FC0-79D497259FFD}" type="pres">
      <dgm:prSet presAssocID="{810C7E23-1AE6-4DD0-8066-D86F4664EA03}" presName="Name35" presStyleLbl="parChTrans1D3" presStyleIdx="5" presStyleCnt="7"/>
      <dgm:spPr/>
    </dgm:pt>
    <dgm:pt modelId="{7EC5FA27-9D0C-42BD-BB24-408E783BE6CE}" type="pres">
      <dgm:prSet presAssocID="{9063CEAE-0333-49ED-AA59-A0F612599585}" presName="hierRoot2" presStyleCnt="0">
        <dgm:presLayoutVars>
          <dgm:hierBranch val="init"/>
        </dgm:presLayoutVars>
      </dgm:prSet>
      <dgm:spPr/>
    </dgm:pt>
    <dgm:pt modelId="{8878B5C6-2481-4037-99AE-23D3D0F09472}" type="pres">
      <dgm:prSet presAssocID="{9063CEAE-0333-49ED-AA59-A0F612599585}" presName="rootComposite" presStyleCnt="0"/>
      <dgm:spPr/>
    </dgm:pt>
    <dgm:pt modelId="{45CBDBCD-76D0-4D7F-BE98-CC4B43663DFF}" type="pres">
      <dgm:prSet presAssocID="{9063CEAE-0333-49ED-AA59-A0F612599585}" presName="rootText" presStyleLbl="node3" presStyleIdx="5" presStyleCnt="7" custScaleX="173036" custScaleY="237406">
        <dgm:presLayoutVars>
          <dgm:chPref val="3"/>
        </dgm:presLayoutVars>
      </dgm:prSet>
      <dgm:spPr/>
    </dgm:pt>
    <dgm:pt modelId="{A69ED923-F919-43A2-AE35-D9638281788A}" type="pres">
      <dgm:prSet presAssocID="{9063CEAE-0333-49ED-AA59-A0F612599585}" presName="rootConnector" presStyleLbl="node3" presStyleIdx="5" presStyleCnt="7"/>
      <dgm:spPr/>
    </dgm:pt>
    <dgm:pt modelId="{722C7020-8B29-4CD7-BF44-A05574FF1E08}" type="pres">
      <dgm:prSet presAssocID="{9063CEAE-0333-49ED-AA59-A0F612599585}" presName="hierChild4" presStyleCnt="0"/>
      <dgm:spPr/>
    </dgm:pt>
    <dgm:pt modelId="{96F889CE-93AB-4DB5-BAFF-019A1640D376}" type="pres">
      <dgm:prSet presAssocID="{9063CEAE-0333-49ED-AA59-A0F612599585}" presName="hierChild5" presStyleCnt="0"/>
      <dgm:spPr/>
    </dgm:pt>
    <dgm:pt modelId="{370A7BF5-5600-4683-9AB6-B26BDEF674E2}" type="pres">
      <dgm:prSet presAssocID="{0D1DEE75-0E92-4E49-97CE-7752574FA132}" presName="Name35" presStyleLbl="parChTrans1D3" presStyleIdx="6" presStyleCnt="7"/>
      <dgm:spPr/>
    </dgm:pt>
    <dgm:pt modelId="{8FAAD983-9635-43AB-BB5E-5BDA2A6E8317}" type="pres">
      <dgm:prSet presAssocID="{A1A5C591-E2F1-465D-8C93-E542417DA902}" presName="hierRoot2" presStyleCnt="0">
        <dgm:presLayoutVars>
          <dgm:hierBranch val="init"/>
        </dgm:presLayoutVars>
      </dgm:prSet>
      <dgm:spPr/>
    </dgm:pt>
    <dgm:pt modelId="{FBD391EA-6B9A-46D0-91E1-AC92A90C9A99}" type="pres">
      <dgm:prSet presAssocID="{A1A5C591-E2F1-465D-8C93-E542417DA902}" presName="rootComposite" presStyleCnt="0"/>
      <dgm:spPr/>
    </dgm:pt>
    <dgm:pt modelId="{94DE55D1-466D-4707-901E-E66465EBA4B6}" type="pres">
      <dgm:prSet presAssocID="{A1A5C591-E2F1-465D-8C93-E542417DA902}" presName="rootText" presStyleLbl="node3" presStyleIdx="6" presStyleCnt="7" custScaleX="131848" custScaleY="127303">
        <dgm:presLayoutVars>
          <dgm:chPref val="3"/>
        </dgm:presLayoutVars>
      </dgm:prSet>
      <dgm:spPr/>
    </dgm:pt>
    <dgm:pt modelId="{3BD67F60-314E-4063-B1B6-F5082730E242}" type="pres">
      <dgm:prSet presAssocID="{A1A5C591-E2F1-465D-8C93-E542417DA902}" presName="rootConnector" presStyleLbl="node3" presStyleIdx="6" presStyleCnt="7"/>
      <dgm:spPr/>
    </dgm:pt>
    <dgm:pt modelId="{EDA830B1-657C-4EFC-967C-54ADA935BCA6}" type="pres">
      <dgm:prSet presAssocID="{A1A5C591-E2F1-465D-8C93-E542417DA902}" presName="hierChild4" presStyleCnt="0"/>
      <dgm:spPr/>
    </dgm:pt>
    <dgm:pt modelId="{174A22E0-DE9D-41E0-80C4-5424D1C8CE4C}" type="pres">
      <dgm:prSet presAssocID="{D533F3D4-F192-425D-93AB-98EB6C753AA7}" presName="Name37" presStyleLbl="parChTrans1D4" presStyleIdx="13" presStyleCnt="15"/>
      <dgm:spPr/>
    </dgm:pt>
    <dgm:pt modelId="{0C6B6FA4-E87D-4083-988B-EE1A623FA023}" type="pres">
      <dgm:prSet presAssocID="{40CB06AC-6ABC-4E1D-B278-53DB997262ED}" presName="hierRoot2" presStyleCnt="0">
        <dgm:presLayoutVars>
          <dgm:hierBranch val="init"/>
        </dgm:presLayoutVars>
      </dgm:prSet>
      <dgm:spPr/>
    </dgm:pt>
    <dgm:pt modelId="{004B2100-6A70-410F-BBA7-9F71F1F8979D}" type="pres">
      <dgm:prSet presAssocID="{40CB06AC-6ABC-4E1D-B278-53DB997262ED}" presName="rootComposite" presStyleCnt="0"/>
      <dgm:spPr/>
    </dgm:pt>
    <dgm:pt modelId="{C2C4968F-C0DC-4E17-9EF4-6256A989A00E}" type="pres">
      <dgm:prSet presAssocID="{40CB06AC-6ABC-4E1D-B278-53DB997262ED}" presName="rootText" presStyleLbl="node4" presStyleIdx="11" presStyleCnt="13">
        <dgm:presLayoutVars>
          <dgm:chPref val="3"/>
        </dgm:presLayoutVars>
      </dgm:prSet>
      <dgm:spPr/>
    </dgm:pt>
    <dgm:pt modelId="{75BCCC30-1AFB-4CDC-9460-382F5579279D}" type="pres">
      <dgm:prSet presAssocID="{40CB06AC-6ABC-4E1D-B278-53DB997262ED}" presName="rootConnector" presStyleLbl="node4" presStyleIdx="11" presStyleCnt="13"/>
      <dgm:spPr/>
    </dgm:pt>
    <dgm:pt modelId="{8DB631A1-0882-4BE4-A835-24F4C6BEEFBF}" type="pres">
      <dgm:prSet presAssocID="{40CB06AC-6ABC-4E1D-B278-53DB997262ED}" presName="hierChild4" presStyleCnt="0"/>
      <dgm:spPr/>
    </dgm:pt>
    <dgm:pt modelId="{C13C0CF1-E3DB-46D5-ACC2-B1D9FB62028E}" type="pres">
      <dgm:prSet presAssocID="{40CB06AC-6ABC-4E1D-B278-53DB997262ED}" presName="hierChild5" presStyleCnt="0"/>
      <dgm:spPr/>
    </dgm:pt>
    <dgm:pt modelId="{2D07B40F-8FD2-46B3-88E8-5AF19DB90433}" type="pres">
      <dgm:prSet presAssocID="{CFEE8C59-BBAD-4295-89AD-604C62FDE317}" presName="Name37" presStyleLbl="parChTrans1D4" presStyleIdx="14" presStyleCnt="15"/>
      <dgm:spPr/>
    </dgm:pt>
    <dgm:pt modelId="{96A0C6E5-C0CD-4B55-8D75-01245344C8D5}" type="pres">
      <dgm:prSet presAssocID="{35988F78-9C0F-4D46-BBF6-4A5B77F3E875}" presName="hierRoot2" presStyleCnt="0">
        <dgm:presLayoutVars>
          <dgm:hierBranch val="init"/>
        </dgm:presLayoutVars>
      </dgm:prSet>
      <dgm:spPr/>
    </dgm:pt>
    <dgm:pt modelId="{6ADE712D-4B80-4118-896C-CB93032AD7D0}" type="pres">
      <dgm:prSet presAssocID="{35988F78-9C0F-4D46-BBF6-4A5B77F3E875}" presName="rootComposite" presStyleCnt="0"/>
      <dgm:spPr/>
    </dgm:pt>
    <dgm:pt modelId="{259FD71E-F813-4D02-8BF0-99603F6A6134}" type="pres">
      <dgm:prSet presAssocID="{35988F78-9C0F-4D46-BBF6-4A5B77F3E875}" presName="rootText" presStyleLbl="node4" presStyleIdx="12" presStyleCnt="13">
        <dgm:presLayoutVars>
          <dgm:chPref val="3"/>
        </dgm:presLayoutVars>
      </dgm:prSet>
      <dgm:spPr/>
    </dgm:pt>
    <dgm:pt modelId="{A7A3C058-ED15-4049-A952-FA29CF9EAB68}" type="pres">
      <dgm:prSet presAssocID="{35988F78-9C0F-4D46-BBF6-4A5B77F3E875}" presName="rootConnector" presStyleLbl="node4" presStyleIdx="12" presStyleCnt="13"/>
      <dgm:spPr/>
    </dgm:pt>
    <dgm:pt modelId="{D9E74F74-7480-43C7-B286-259C5BB9EBAB}" type="pres">
      <dgm:prSet presAssocID="{35988F78-9C0F-4D46-BBF6-4A5B77F3E875}" presName="hierChild4" presStyleCnt="0"/>
      <dgm:spPr/>
    </dgm:pt>
    <dgm:pt modelId="{302BAE0C-973B-45C8-B7FB-44BFE6E0F84B}" type="pres">
      <dgm:prSet presAssocID="{35988F78-9C0F-4D46-BBF6-4A5B77F3E875}" presName="hierChild5" presStyleCnt="0"/>
      <dgm:spPr/>
    </dgm:pt>
    <dgm:pt modelId="{37C86565-4B0A-44D7-B840-5A6EA35A7CF6}" type="pres">
      <dgm:prSet presAssocID="{A1A5C591-E2F1-465D-8C93-E542417DA902}" presName="hierChild5" presStyleCnt="0"/>
      <dgm:spPr/>
    </dgm:pt>
    <dgm:pt modelId="{A851AD8D-E9FB-4ADD-B7A5-53F298B9B21F}" type="pres">
      <dgm:prSet presAssocID="{51597FA9-999A-4263-AE8E-C14DF30B279A}" presName="hierChild5" presStyleCnt="0"/>
      <dgm:spPr/>
    </dgm:pt>
    <dgm:pt modelId="{C3AA8800-94CB-40AF-9796-AAAE82040CAA}" type="pres">
      <dgm:prSet presAssocID="{2C52403B-F4F2-4EDD-8715-23054FAD00D9}" presName="Name37" presStyleLbl="parChTrans1D2" presStyleIdx="2" presStyleCnt="3"/>
      <dgm:spPr/>
    </dgm:pt>
    <dgm:pt modelId="{B11FF12F-89A2-4392-BE45-37685B838624}" type="pres">
      <dgm:prSet presAssocID="{9110C33E-032A-4A04-8C06-D0C28032CCB5}" presName="hierRoot2" presStyleCnt="0">
        <dgm:presLayoutVars>
          <dgm:hierBranch val="init"/>
        </dgm:presLayoutVars>
      </dgm:prSet>
      <dgm:spPr/>
    </dgm:pt>
    <dgm:pt modelId="{F54F897A-E70E-4671-AF61-937C57C7FEAD}" type="pres">
      <dgm:prSet presAssocID="{9110C33E-032A-4A04-8C06-D0C28032CCB5}" presName="rootComposite" presStyleCnt="0"/>
      <dgm:spPr/>
    </dgm:pt>
    <dgm:pt modelId="{16285372-5AAB-47C1-876B-A98EDC4925F3}" type="pres">
      <dgm:prSet presAssocID="{9110C33E-032A-4A04-8C06-D0C28032CCB5}" presName="rootText" presStyleLbl="node2" presStyleIdx="2" presStyleCnt="3" custScaleX="108510" custScaleY="631345">
        <dgm:presLayoutVars>
          <dgm:chPref val="3"/>
        </dgm:presLayoutVars>
      </dgm:prSet>
      <dgm:spPr/>
    </dgm:pt>
    <dgm:pt modelId="{7F6B1A8E-BE04-48B0-994C-47B8B95B6F9D}" type="pres">
      <dgm:prSet presAssocID="{9110C33E-032A-4A04-8C06-D0C28032CCB5}" presName="rootConnector" presStyleLbl="node2" presStyleIdx="2" presStyleCnt="3"/>
      <dgm:spPr/>
    </dgm:pt>
    <dgm:pt modelId="{3D82FA20-153F-4BD6-ABE2-DBDE2EA60143}" type="pres">
      <dgm:prSet presAssocID="{9110C33E-032A-4A04-8C06-D0C28032CCB5}" presName="hierChild4" presStyleCnt="0"/>
      <dgm:spPr/>
    </dgm:pt>
    <dgm:pt modelId="{6871E986-5135-4640-8344-101840D81886}" type="pres">
      <dgm:prSet presAssocID="{9110C33E-032A-4A04-8C06-D0C28032CCB5}" presName="hierChild5" presStyleCnt="0"/>
      <dgm:spPr/>
    </dgm:pt>
    <dgm:pt modelId="{A9C15586-783E-49EC-AC0B-11C686F58F4F}" type="pres">
      <dgm:prSet presAssocID="{C8AAC225-67A7-4807-A1FD-D2181338AFD9}" presName="hierChild3" presStyleCnt="0"/>
      <dgm:spPr/>
    </dgm:pt>
  </dgm:ptLst>
  <dgm:cxnLst>
    <dgm:cxn modelId="{9D3A8301-74DA-432A-8760-A781B194C41F}" type="presOf" srcId="{A1E9A033-07FC-446B-BE99-A80DCF81D958}" destId="{243DB2F4-8F2E-440C-804C-20EE52FA8493}" srcOrd="1" destOrd="0" presId="urn:microsoft.com/office/officeart/2005/8/layout/orgChart1"/>
    <dgm:cxn modelId="{54AEE003-5630-4432-99D5-BA44B2EEE9BE}" type="presOf" srcId="{A1E9A033-07FC-446B-BE99-A80DCF81D958}" destId="{7E7BD1E8-10E9-4D14-B7E6-031AC62A066C}" srcOrd="0" destOrd="0" presId="urn:microsoft.com/office/officeart/2005/8/layout/orgChart1"/>
    <dgm:cxn modelId="{9CE76A05-4A97-4D47-8FB8-699BA509C024}" srcId="{883A195B-B6CD-466A-92C6-B49BE906EC5E}" destId="{591F272A-8ED5-4F9E-9522-47068738B8C8}" srcOrd="2" destOrd="0" parTransId="{B512C7EF-FA46-4D7D-BB5E-E9F40D9754F3}" sibTransId="{B7FDDC88-4530-488B-BA44-5B555E04ED37}"/>
    <dgm:cxn modelId="{4F437C08-F755-41F4-8671-100550CA5C57}" type="presOf" srcId="{35988F78-9C0F-4D46-BBF6-4A5B77F3E875}" destId="{259FD71E-F813-4D02-8BF0-99603F6A6134}" srcOrd="0" destOrd="0" presId="urn:microsoft.com/office/officeart/2005/8/layout/orgChart1"/>
    <dgm:cxn modelId="{BE34260A-3DB6-41A3-8E99-91132643001E}" srcId="{51597FA9-999A-4263-AE8E-C14DF30B279A}" destId="{A1A5C591-E2F1-465D-8C93-E542417DA902}" srcOrd="2" destOrd="0" parTransId="{0D1DEE75-0E92-4E49-97CE-7752574FA132}" sibTransId="{AF4DD6A8-B8DD-44E8-95CF-6EABB97DF9C0}"/>
    <dgm:cxn modelId="{A5853F0C-4FE1-403F-954C-2E1741C9469C}" type="presOf" srcId="{51597FA9-999A-4263-AE8E-C14DF30B279A}" destId="{B3F16A7F-8CA7-4474-8A40-7A9459A684ED}" srcOrd="1" destOrd="0" presId="urn:microsoft.com/office/officeart/2005/8/layout/orgChart1"/>
    <dgm:cxn modelId="{844B260F-ECFF-4569-B302-8773EC119DE7}" type="presOf" srcId="{5EC6E25E-6702-477E-9851-C39A6183A60C}" destId="{C05D708A-8CDD-410B-BF3B-A509CBF39506}" srcOrd="0" destOrd="0" presId="urn:microsoft.com/office/officeart/2005/8/layout/orgChart1"/>
    <dgm:cxn modelId="{70D18710-23DC-4AF8-A6D0-224A8EB31A87}" srcId="{1EA2F2A9-B151-405B-9F92-6EE476E22C39}" destId="{CDA4201F-3674-4E89-8D4B-44A4D82913E8}" srcOrd="0" destOrd="0" parTransId="{F7A67F42-D3B0-4B9B-934E-5C36D2244333}" sibTransId="{66EB2D59-628B-462C-A71D-8EB38244FFE3}"/>
    <dgm:cxn modelId="{F960A510-E71A-40E2-9FE7-0B51D2777390}" srcId="{C353796F-4C3B-46E4-AC45-E1D668A9C26A}" destId="{C8F2E896-760A-4EDF-8E9B-398DCC9E226B}" srcOrd="0" destOrd="0" parTransId="{AD3B9A56-C6C6-4972-B305-D8915368E7F3}" sibTransId="{93C31A57-3FF2-4F92-8A63-0E58B20373EF}"/>
    <dgm:cxn modelId="{37285811-1C64-43BC-BCF1-A5702902D154}" type="presOf" srcId="{78C5C3BB-2116-46EA-81D7-48545115A5EB}" destId="{0D8603B5-B3A3-441D-8058-E4E7B905246C}" srcOrd="1" destOrd="0" presId="urn:microsoft.com/office/officeart/2005/8/layout/orgChart1"/>
    <dgm:cxn modelId="{90B8E711-F79C-4091-A588-5111064859D1}" type="presOf" srcId="{E0907596-90F8-4DFF-A111-DE71093E627C}" destId="{48AF1FB9-3C34-403C-A857-A14329C6D7DE}" srcOrd="0" destOrd="0" presId="urn:microsoft.com/office/officeart/2005/8/layout/orgChart1"/>
    <dgm:cxn modelId="{942AEB11-A325-4BA0-A220-74EA92EE0D94}" type="presOf" srcId="{AD365D6B-58F2-4703-A7EA-99990FA951DF}" destId="{E193B8FE-4C24-442E-A4EE-533C86FC830B}" srcOrd="0" destOrd="0" presId="urn:microsoft.com/office/officeart/2005/8/layout/orgChart1"/>
    <dgm:cxn modelId="{01B43912-9929-4B03-A1A5-7343E681FB1A}" type="presOf" srcId="{CFEE8C59-BBAD-4295-89AD-604C62FDE317}" destId="{2D07B40F-8FD2-46B3-88E8-5AF19DB90433}" srcOrd="0" destOrd="0" presId="urn:microsoft.com/office/officeart/2005/8/layout/orgChart1"/>
    <dgm:cxn modelId="{92E61F16-9FD9-4108-87C8-5F89818CA674}" srcId="{C8AAC225-67A7-4807-A1FD-D2181338AFD9}" destId="{1EA2F2A9-B151-405B-9F92-6EE476E22C39}" srcOrd="0" destOrd="0" parTransId="{DAC18CAD-9BF5-4B3D-A266-4BA7B589D418}" sibTransId="{7AD83156-5B66-4155-A45E-A9F20DBDD429}"/>
    <dgm:cxn modelId="{80695118-DF4B-4151-976F-F8FD504E15BC}" type="presOf" srcId="{CDA4201F-3674-4E89-8D4B-44A4D82913E8}" destId="{E8D99B73-6267-46E8-9E68-C185BB0D28E7}" srcOrd="0" destOrd="0" presId="urn:microsoft.com/office/officeart/2005/8/layout/orgChart1"/>
    <dgm:cxn modelId="{B4C08218-0DD4-4CF7-81B9-59F8772B6BF5}" type="presOf" srcId="{61DDCBBC-A32B-4A6D-8569-8831EE0EC0DA}" destId="{768B0D02-4947-40A1-BE8E-6FC2BB38A797}" srcOrd="0" destOrd="0" presId="urn:microsoft.com/office/officeart/2005/8/layout/orgChart1"/>
    <dgm:cxn modelId="{3238C918-AB39-4122-BC29-74D2DF7C4D3F}" type="presOf" srcId="{17BA1B1A-70B8-41D4-92E0-FEC3130AA953}" destId="{61A4129B-8804-49C7-9004-86A32EABF2FB}" srcOrd="0" destOrd="0" presId="urn:microsoft.com/office/officeart/2005/8/layout/orgChart1"/>
    <dgm:cxn modelId="{C3786B19-EF7C-476F-95FC-8EAE8DF0745D}" srcId="{A1E9A033-07FC-446B-BE99-A80DCF81D958}" destId="{883A195B-B6CD-466A-92C6-B49BE906EC5E}" srcOrd="1" destOrd="0" parTransId="{C568804E-38AB-4967-AD4D-3EC46F0D51FA}" sibTransId="{B06CAAB7-13E4-4F4D-9A1F-2621DF46DF7C}"/>
    <dgm:cxn modelId="{CCEA541B-40CB-4E6E-9037-01E08DB623F7}" type="presOf" srcId="{591F272A-8ED5-4F9E-9522-47068738B8C8}" destId="{18E1AFEE-C5C2-4271-BF1C-AC6A34BF4CFE}" srcOrd="0" destOrd="0" presId="urn:microsoft.com/office/officeart/2005/8/layout/orgChart1"/>
    <dgm:cxn modelId="{2DF39D1C-55BF-47B6-A8CD-C47872B8D8CA}" srcId="{1EA2F2A9-B151-405B-9F92-6EE476E22C39}" destId="{B26307F8-350D-47BA-B85C-D0BED2AC057A}" srcOrd="2" destOrd="0" parTransId="{FC29FE5F-67C7-4A7E-9156-D9E8DB5B74B3}" sibTransId="{D13E9DAB-D84F-4727-8AFD-D7A33B1ABDA6}"/>
    <dgm:cxn modelId="{1104AA1E-FE0F-4133-9E6D-29159A09596C}" srcId="{51597FA9-999A-4263-AE8E-C14DF30B279A}" destId="{9063CEAE-0333-49ED-AA59-A0F612599585}" srcOrd="1" destOrd="0" parTransId="{810C7E23-1AE6-4DD0-8066-D86F4664EA03}" sibTransId="{65D25123-A9CB-46B3-9CA4-D83C35249D35}"/>
    <dgm:cxn modelId="{4A9EE61F-0197-4426-95DF-CD54F59C3C1C}" type="presOf" srcId="{9110C33E-032A-4A04-8C06-D0C28032CCB5}" destId="{16285372-5AAB-47C1-876B-A98EDC4925F3}" srcOrd="0" destOrd="0" presId="urn:microsoft.com/office/officeart/2005/8/layout/orgChart1"/>
    <dgm:cxn modelId="{4B556220-D2B8-45B5-AF3F-33B6F0500126}" type="presOf" srcId="{3A5EBA88-D7AC-41A5-BF04-7F2FC8703D0A}" destId="{E7831043-C87E-4CC2-BD94-4E342FF2C7E1}" srcOrd="0" destOrd="0" presId="urn:microsoft.com/office/officeart/2005/8/layout/orgChart1"/>
    <dgm:cxn modelId="{79184823-BDD9-499E-BF1E-13C66B4EAAA5}" type="presOf" srcId="{89515AEE-4524-4108-8997-00CB7CB0D62B}" destId="{F43AE9BC-BD3F-4CC7-A0B1-1B26F2306A07}" srcOrd="1" destOrd="0" presId="urn:microsoft.com/office/officeart/2005/8/layout/orgChart1"/>
    <dgm:cxn modelId="{C39E2625-9F60-4778-BA53-631B601DEB65}" type="presOf" srcId="{5EC6E25E-6702-477E-9851-C39A6183A60C}" destId="{37C73044-05A0-4989-9A36-15E4DA1A1432}" srcOrd="1" destOrd="0" presId="urn:microsoft.com/office/officeart/2005/8/layout/orgChart1"/>
    <dgm:cxn modelId="{0D454229-D23D-4EBD-B68D-76A9A2E244BF}" type="presOf" srcId="{AD3B9A56-C6C6-4972-B305-D8915368E7F3}" destId="{002750C8-671D-4D05-B776-71D7198EF3C9}" srcOrd="0" destOrd="0" presId="urn:microsoft.com/office/officeart/2005/8/layout/orgChart1"/>
    <dgm:cxn modelId="{5561BB29-E882-41F8-9C8A-FB5CA64CAEE3}" srcId="{9E3AF54F-2BB8-4083-AD8B-FF11E8F9B0E2}" destId="{AD365D6B-58F2-4703-A7EA-99990FA951DF}" srcOrd="0" destOrd="0" parTransId="{284D1C2E-3D5E-4569-BE3F-8573A0E21FE8}" sibTransId="{68916EA8-3DB9-4068-8657-2DD915319360}"/>
    <dgm:cxn modelId="{182F1D2A-685D-4E1C-9D44-039271FDFE4A}" srcId="{A1E9A033-07FC-446B-BE99-A80DCF81D958}" destId="{C353796F-4C3B-46E4-AC45-E1D668A9C26A}" srcOrd="0" destOrd="0" parTransId="{634BD01C-849F-4EF5-9E6D-764F2758E0D3}" sibTransId="{2BC34216-F813-4BBF-9ACB-95853AD68120}"/>
    <dgm:cxn modelId="{1BF0922D-E218-4100-BCC1-5290D07230A2}" type="presOf" srcId="{8282BA4E-6678-4BA0-BE40-07D18CD3C08A}" destId="{73118502-62E5-4D28-BC62-3B62597125B9}" srcOrd="0" destOrd="0" presId="urn:microsoft.com/office/officeart/2005/8/layout/orgChart1"/>
    <dgm:cxn modelId="{13948F2E-2350-4ED0-BE6F-06A2C87B3A6A}" type="presOf" srcId="{CDA4201F-3674-4E89-8D4B-44A4D82913E8}" destId="{ABAC651E-62ED-4059-8F75-483DD29FC9F2}" srcOrd="1" destOrd="0" presId="urn:microsoft.com/office/officeart/2005/8/layout/orgChart1"/>
    <dgm:cxn modelId="{7C2AC62E-43F4-46D4-A960-C9A2B11D380B}" type="presOf" srcId="{C8AAC225-67A7-4807-A1FD-D2181338AFD9}" destId="{EF1457A8-83E0-4B76-85D5-94CE98C840B0}" srcOrd="1" destOrd="0" presId="urn:microsoft.com/office/officeart/2005/8/layout/orgChart1"/>
    <dgm:cxn modelId="{3FA3BC2F-9EF3-47EA-A25B-753966D9626A}" type="presOf" srcId="{7DFEE71B-C0B4-469B-8626-A4F30A05C605}" destId="{7D3A30DA-6A79-4584-A8E6-0BC7AC863CCF}" srcOrd="0" destOrd="0" presId="urn:microsoft.com/office/officeart/2005/8/layout/orgChart1"/>
    <dgm:cxn modelId="{15640B31-5F63-4700-A4C4-4A0F8C6E0004}" type="presOf" srcId="{9E3AF54F-2BB8-4083-AD8B-FF11E8F9B0E2}" destId="{EF84ADB6-00A9-4ADA-958B-2B9C2C44D289}" srcOrd="0" destOrd="0" presId="urn:microsoft.com/office/officeart/2005/8/layout/orgChart1"/>
    <dgm:cxn modelId="{30E45633-344B-450B-A4C5-B7BF07857B9B}" srcId="{1EA2F2A9-B151-405B-9F92-6EE476E22C39}" destId="{7BC99298-15FC-4BFB-A89D-3A62A429F77B}" srcOrd="3" destOrd="0" parTransId="{17BA1B1A-70B8-41D4-92E0-FEC3130AA953}" sibTransId="{CD069DE2-4305-4147-9D0F-41ED115023A9}"/>
    <dgm:cxn modelId="{D90C1F35-EA12-4CC7-8924-1542A9F66333}" type="presOf" srcId="{8282BA4E-6678-4BA0-BE40-07D18CD3C08A}" destId="{8248D9F1-90D0-44FD-A0F5-2C5DB54521E6}" srcOrd="1" destOrd="0" presId="urn:microsoft.com/office/officeart/2005/8/layout/orgChart1"/>
    <dgm:cxn modelId="{22EECA40-4E14-4ECB-A315-25BB025062E7}" type="presOf" srcId="{C8F2E896-760A-4EDF-8E9B-398DCC9E226B}" destId="{BF590F82-D89D-4ABA-98D1-2F455BBF7DAD}" srcOrd="1" destOrd="0" presId="urn:microsoft.com/office/officeart/2005/8/layout/orgChart1"/>
    <dgm:cxn modelId="{FBD3E95E-88D9-4F13-90BB-62443487E232}" type="presOf" srcId="{284D1C2E-3D5E-4569-BE3F-8573A0E21FE8}" destId="{E7E1C3D1-EC25-4E64-9A54-D48CCFD0F7D3}" srcOrd="0" destOrd="0" presId="urn:microsoft.com/office/officeart/2005/8/layout/orgChart1"/>
    <dgm:cxn modelId="{146B685F-819B-47F0-9A49-4C75616D2074}" type="presOf" srcId="{9063CEAE-0333-49ED-AA59-A0F612599585}" destId="{45CBDBCD-76D0-4D7F-BE98-CC4B43663DFF}" srcOrd="0" destOrd="0" presId="urn:microsoft.com/office/officeart/2005/8/layout/orgChart1"/>
    <dgm:cxn modelId="{8DD38460-C02B-413D-975E-DB71D495BA9F}" srcId="{883A195B-B6CD-466A-92C6-B49BE906EC5E}" destId="{B7376A21-5157-40B6-9A69-42FF46ABEB02}" srcOrd="1" destOrd="0" parTransId="{E0907596-90F8-4DFF-A111-DE71093E627C}" sibTransId="{E0AEA84A-17AC-441C-BC2F-0AB8A2BC3E26}"/>
    <dgm:cxn modelId="{96DF9760-DFAB-41EE-BA53-4F2566EC645E}" type="presOf" srcId="{A1A5C591-E2F1-465D-8C93-E542417DA902}" destId="{3BD67F60-314E-4063-B1B6-F5082730E242}" srcOrd="1" destOrd="0" presId="urn:microsoft.com/office/officeart/2005/8/layout/orgChart1"/>
    <dgm:cxn modelId="{5D10C261-0747-42E5-91F6-DE6EA115D20C}" type="presOf" srcId="{E51F0E61-A136-4424-A4A9-65936ACC0E4B}" destId="{352F1B20-1D54-4FC5-8ADB-60FADB5BDAE2}" srcOrd="0" destOrd="0" presId="urn:microsoft.com/office/officeart/2005/8/layout/orgChart1"/>
    <dgm:cxn modelId="{22018043-4C36-4FDB-891F-DF39B040B280}" type="presOf" srcId="{9E3AF54F-2BB8-4083-AD8B-FF11E8F9B0E2}" destId="{39FD9947-17BA-4E4B-8F5C-39EE05E0B56A}" srcOrd="1" destOrd="0" presId="urn:microsoft.com/office/officeart/2005/8/layout/orgChart1"/>
    <dgm:cxn modelId="{6D982A44-A504-4061-AC78-61A51EDB2629}" type="presOf" srcId="{0D1DEE75-0E92-4E49-97CE-7752574FA132}" destId="{370A7BF5-5600-4683-9AB6-B26BDEF674E2}" srcOrd="0" destOrd="0" presId="urn:microsoft.com/office/officeart/2005/8/layout/orgChart1"/>
    <dgm:cxn modelId="{45EF8C45-5959-4393-995A-3D1AD967BAA8}" type="presOf" srcId="{C568804E-38AB-4967-AD4D-3EC46F0D51FA}" destId="{422F8FDB-1041-4CF4-97C5-AAFD0155FDB6}" srcOrd="0" destOrd="0" presId="urn:microsoft.com/office/officeart/2005/8/layout/orgChart1"/>
    <dgm:cxn modelId="{63552567-D3C9-40BE-9432-D94DB31B6451}" type="presOf" srcId="{4FFCEA53-DD41-4771-9560-C4902923DC4D}" destId="{A21B569A-81FB-46FB-BDB1-71E1F77DF5AF}" srcOrd="1" destOrd="0" presId="urn:microsoft.com/office/officeart/2005/8/layout/orgChart1"/>
    <dgm:cxn modelId="{B1C7BC67-FAF1-4E0B-A986-EC91056DC21A}" type="presOf" srcId="{1EA2F2A9-B151-405B-9F92-6EE476E22C39}" destId="{E5EC13EA-612A-43DC-BC4D-493DBDB915C9}" srcOrd="1" destOrd="0" presId="urn:microsoft.com/office/officeart/2005/8/layout/orgChart1"/>
    <dgm:cxn modelId="{B66A4568-9136-49B9-B899-B1C266890A79}" type="presOf" srcId="{634BD01C-849F-4EF5-9E6D-764F2758E0D3}" destId="{6BC79A4B-C84F-4B79-94B3-4BE80E751C50}" srcOrd="0" destOrd="0" presId="urn:microsoft.com/office/officeart/2005/8/layout/orgChart1"/>
    <dgm:cxn modelId="{4E769E6A-065C-4595-A6AC-1F260413A021}" type="presOf" srcId="{D533F3D4-F192-425D-93AB-98EB6C753AA7}" destId="{174A22E0-DE9D-41E0-80C4-5424D1C8CE4C}" srcOrd="0" destOrd="0" presId="urn:microsoft.com/office/officeart/2005/8/layout/orgChart1"/>
    <dgm:cxn modelId="{0D6AB94B-DC54-4B5C-8FEE-54C6E20987E3}" type="presOf" srcId="{DAC18CAD-9BF5-4B3D-A266-4BA7B589D418}" destId="{6F3B2312-6C26-4175-ABF8-BD4126469779}" srcOrd="0" destOrd="0" presId="urn:microsoft.com/office/officeart/2005/8/layout/orgChart1"/>
    <dgm:cxn modelId="{EF47AB6D-DEA4-4A9F-862D-362A4C040EA8}" type="presOf" srcId="{883A195B-B6CD-466A-92C6-B49BE906EC5E}" destId="{51F1EC84-8A8B-475F-AAE9-AE675E0A7A5F}" srcOrd="1" destOrd="0" presId="urn:microsoft.com/office/officeart/2005/8/layout/orgChart1"/>
    <dgm:cxn modelId="{BD4A624F-19C1-4C2A-BD3E-3F3FE639FB8C}" type="presOf" srcId="{D3D6430C-D9F3-4D4C-8956-EC77C29D1BDE}" destId="{D8D48E04-EC09-493F-A2AA-175E18DDE70D}" srcOrd="0" destOrd="0" presId="urn:microsoft.com/office/officeart/2005/8/layout/orgChart1"/>
    <dgm:cxn modelId="{6BBA6E51-95CF-4232-BEEB-9FA329A8DD30}" type="presOf" srcId="{9063CEAE-0333-49ED-AA59-A0F612599585}" destId="{A69ED923-F919-43A2-AE35-D9638281788A}" srcOrd="1" destOrd="0" presId="urn:microsoft.com/office/officeart/2005/8/layout/orgChart1"/>
    <dgm:cxn modelId="{9FF4E271-DD66-48FD-9DD7-E02E487CD8BE}" type="presOf" srcId="{C8AAC225-67A7-4807-A1FD-D2181338AFD9}" destId="{A0D4355E-E8EA-48CA-9943-D90DAE4FCAF0}" srcOrd="0" destOrd="0" presId="urn:microsoft.com/office/officeart/2005/8/layout/orgChart1"/>
    <dgm:cxn modelId="{8D8F7952-D0CC-45A0-8AD8-CC1872F06F19}" type="presOf" srcId="{4DF7F138-61D8-42A6-8D92-7CF0378CA347}" destId="{66556DDC-40F0-4DE6-9345-3F7AD7280A8F}" srcOrd="0" destOrd="0" presId="urn:microsoft.com/office/officeart/2005/8/layout/orgChart1"/>
    <dgm:cxn modelId="{01248153-8461-490D-9FCB-139841958FAC}" srcId="{C353796F-4C3B-46E4-AC45-E1D668A9C26A}" destId="{89515AEE-4524-4108-8997-00CB7CB0D62B}" srcOrd="1" destOrd="0" parTransId="{9F277CC6-7354-4B1D-9F43-3251CD8F8A13}" sibTransId="{C912FD07-4282-4E7E-AD13-6187B61FF8FA}"/>
    <dgm:cxn modelId="{D8E4ED55-EF5C-4707-A05D-42A95F62089A}" type="presOf" srcId="{40CB06AC-6ABC-4E1D-B278-53DB997262ED}" destId="{C2C4968F-C0DC-4E17-9EF4-6256A989A00E}" srcOrd="0" destOrd="0" presId="urn:microsoft.com/office/officeart/2005/8/layout/orgChart1"/>
    <dgm:cxn modelId="{09171376-60BE-4239-B1B0-071B5C7D7B08}" type="presOf" srcId="{B7376A21-5157-40B6-9A69-42FF46ABEB02}" destId="{67C67690-0979-4397-B8FD-5BD6B32778CD}" srcOrd="1" destOrd="0" presId="urn:microsoft.com/office/officeart/2005/8/layout/orgChart1"/>
    <dgm:cxn modelId="{75B15D78-AC45-41AD-AB96-4BAE37CD520E}" type="presOf" srcId="{C476A0FD-E80F-4CC3-A2D9-2F00BA50D1DC}" destId="{B7E81EE1-CBF6-45D1-8AF7-BF09FC73D28B}" srcOrd="0" destOrd="0" presId="urn:microsoft.com/office/officeart/2005/8/layout/orgChart1"/>
    <dgm:cxn modelId="{C0E9C359-E121-46D4-882A-613F93E931BB}" type="presOf" srcId="{67AFC0CF-459C-4E76-B36E-B6334B707AEE}" destId="{909CF4EB-A231-42A0-96EA-3FEC3FEE60F9}" srcOrd="1" destOrd="0" presId="urn:microsoft.com/office/officeart/2005/8/layout/orgChart1"/>
    <dgm:cxn modelId="{A9B0787E-0228-4CCB-A5C2-F73336A31E42}" type="presOf" srcId="{FC29FE5F-67C7-4A7E-9156-D9E8DB5B74B3}" destId="{A8E0A390-8542-4458-B68D-0CEF915ED56B}" srcOrd="0" destOrd="0" presId="urn:microsoft.com/office/officeart/2005/8/layout/orgChart1"/>
    <dgm:cxn modelId="{3B3F1680-AC28-4777-8133-C9AB0F0919B4}" srcId="{A1A5C591-E2F1-465D-8C93-E542417DA902}" destId="{35988F78-9C0F-4D46-BBF6-4A5B77F3E875}" srcOrd="1" destOrd="0" parTransId="{CFEE8C59-BBAD-4295-89AD-604C62FDE317}" sibTransId="{2F588471-C8DC-412C-8C94-9E363765E720}"/>
    <dgm:cxn modelId="{CB2D2483-B556-404C-BA1D-E58DAE7A606E}" type="presOf" srcId="{78C5C3BB-2116-46EA-81D7-48545115A5EB}" destId="{49BC002D-BA22-4097-9892-AEDB1A84CF48}" srcOrd="0" destOrd="0" presId="urn:microsoft.com/office/officeart/2005/8/layout/orgChart1"/>
    <dgm:cxn modelId="{58D42F86-E154-4679-9D5B-4ACCD69BB424}" type="presOf" srcId="{C8F2E896-760A-4EDF-8E9B-398DCC9E226B}" destId="{D4179E06-FF50-402D-9073-8FEC3952190D}" srcOrd="0" destOrd="0" presId="urn:microsoft.com/office/officeart/2005/8/layout/orgChart1"/>
    <dgm:cxn modelId="{C0C61987-17DE-4014-ACAE-1D82F7C1D636}" type="presOf" srcId="{591F272A-8ED5-4F9E-9522-47068738B8C8}" destId="{A2A33092-0DB6-4BA9-BA7F-D9C5A3C5D506}" srcOrd="1" destOrd="0" presId="urn:microsoft.com/office/officeart/2005/8/layout/orgChart1"/>
    <dgm:cxn modelId="{8B780F8A-FBC6-4FDE-8B34-02F405677DA2}" srcId="{51597FA9-999A-4263-AE8E-C14DF30B279A}" destId="{A1E9A033-07FC-446B-BE99-A80DCF81D958}" srcOrd="0" destOrd="0" parTransId="{7DFEE71B-C0B4-469B-8626-A4F30A05C605}" sibTransId="{F15831D6-8F4B-4ABA-A8AA-BAFEFB8C66CE}"/>
    <dgm:cxn modelId="{F36AE18A-A4B6-4DB0-82B1-7B616712437C}" type="presOf" srcId="{40CB06AC-6ABC-4E1D-B278-53DB997262ED}" destId="{75BCCC30-1AFB-4CDC-9460-382F5579279D}" srcOrd="1" destOrd="0" presId="urn:microsoft.com/office/officeart/2005/8/layout/orgChart1"/>
    <dgm:cxn modelId="{AB02A88B-DF5D-4F98-B5AB-21C9A1B76274}" type="presOf" srcId="{B26307F8-350D-47BA-B85C-D0BED2AC057A}" destId="{9AD45C1E-82A4-40C0-9F0D-BE90A6BDFFD1}" srcOrd="1" destOrd="0" presId="urn:microsoft.com/office/officeart/2005/8/layout/orgChart1"/>
    <dgm:cxn modelId="{37DE4A8C-D0BA-46D9-9AA1-BA494D384672}" type="presOf" srcId="{D882BDC7-C629-4097-88A2-1A218E3B45D4}" destId="{37657FA2-40BC-4EAE-A125-2BF4E7A96BCE}" srcOrd="0" destOrd="0" presId="urn:microsoft.com/office/officeart/2005/8/layout/orgChart1"/>
    <dgm:cxn modelId="{203C9594-8E50-4345-B54F-651924EFA57E}" type="presOf" srcId="{810C7E23-1AE6-4DD0-8066-D86F4664EA03}" destId="{3DBD4981-882F-4AFC-9FC0-79D497259FFD}" srcOrd="0" destOrd="0" presId="urn:microsoft.com/office/officeart/2005/8/layout/orgChart1"/>
    <dgm:cxn modelId="{E61A1D9D-5930-4CCE-A06B-ACF325BE8F7A}" srcId="{C8AAC225-67A7-4807-A1FD-D2181338AFD9}" destId="{9110C33E-032A-4A04-8C06-D0C28032CCB5}" srcOrd="2" destOrd="0" parTransId="{2C52403B-F4F2-4EDD-8715-23054FAD00D9}" sibTransId="{BDCA5A08-8DEC-4B4E-8F92-B38153935A9F}"/>
    <dgm:cxn modelId="{C572CC9E-04DA-4A14-87D7-226E689D9A56}" type="presOf" srcId="{5E7D3065-F57D-4569-A8D7-F3C3DD707459}" destId="{B95A755F-7C8D-48D8-86BC-50512C05F2EB}" srcOrd="0" destOrd="0" presId="urn:microsoft.com/office/officeart/2005/8/layout/orgChart1"/>
    <dgm:cxn modelId="{56CB06A0-032B-46CE-9B5B-9183203F4336}" type="presOf" srcId="{51597FA9-999A-4263-AE8E-C14DF30B279A}" destId="{23B2BB4B-C19A-4C9B-B572-B11477FBC5D0}" srcOrd="0" destOrd="0" presId="urn:microsoft.com/office/officeart/2005/8/layout/orgChart1"/>
    <dgm:cxn modelId="{C0A8EDA2-4698-4D76-8695-A7A9B7DD8E92}" srcId="{9E3AF54F-2BB8-4083-AD8B-FF11E8F9B0E2}" destId="{5EC6E25E-6702-477E-9851-C39A6183A60C}" srcOrd="1" destOrd="0" parTransId="{17F10EB3-5C53-45E0-B4FB-6662528D9D5D}" sibTransId="{F9DE172D-C38B-4642-B922-EAFA84D2C1B9}"/>
    <dgm:cxn modelId="{7DE2B5AF-6573-4784-A64A-CD6045D30A6C}" type="presOf" srcId="{A1A5C591-E2F1-465D-8C93-E542417DA902}" destId="{94DE55D1-466D-4707-901E-E66465EBA4B6}" srcOrd="0" destOrd="0" presId="urn:microsoft.com/office/officeart/2005/8/layout/orgChart1"/>
    <dgm:cxn modelId="{37EDFBB1-4E6A-417A-96FC-DAB96C896FCE}" type="presOf" srcId="{89515AEE-4524-4108-8997-00CB7CB0D62B}" destId="{19F11C6C-FAD5-4CFD-B7EB-594EDF20180C}" srcOrd="0" destOrd="0" presId="urn:microsoft.com/office/officeart/2005/8/layout/orgChart1"/>
    <dgm:cxn modelId="{D0621BB3-7D85-4276-8885-29182EB9DD17}" type="presOf" srcId="{9110C33E-032A-4A04-8C06-D0C28032CCB5}" destId="{7F6B1A8E-BE04-48B0-994C-47B8B95B6F9D}" srcOrd="1" destOrd="0" presId="urn:microsoft.com/office/officeart/2005/8/layout/orgChart1"/>
    <dgm:cxn modelId="{D0C3A7B3-C5F0-4A18-BDC2-CDE1AEFC60E2}" type="presOf" srcId="{4FFCEA53-DD41-4771-9560-C4902923DC4D}" destId="{D69E5D40-E5C3-465B-9521-84AE51748CA0}" srcOrd="0" destOrd="0" presId="urn:microsoft.com/office/officeart/2005/8/layout/orgChart1"/>
    <dgm:cxn modelId="{A6155EB4-00A9-4B38-BAF0-FB410B48B839}" type="presOf" srcId="{C353796F-4C3B-46E4-AC45-E1D668A9C26A}" destId="{72374897-F07B-483D-A5E8-24B9283F60C1}" srcOrd="1" destOrd="0" presId="urn:microsoft.com/office/officeart/2005/8/layout/orgChart1"/>
    <dgm:cxn modelId="{B148CDB5-C328-4B05-A620-A759EA03C37F}" type="presOf" srcId="{61DDCBBC-A32B-4A6D-8569-8831EE0EC0DA}" destId="{70D64A67-14AF-4C1E-AAE2-59FDF2AEBDDE}" srcOrd="1" destOrd="0" presId="urn:microsoft.com/office/officeart/2005/8/layout/orgChart1"/>
    <dgm:cxn modelId="{CF3065B9-066B-43B2-BBAB-B2FEE41E2F49}" type="presOf" srcId="{00D09C99-99FF-4961-8081-050ACD103DE0}" destId="{2994B4B1-4394-43F3-B38F-2484E015543F}" srcOrd="0" destOrd="0" presId="urn:microsoft.com/office/officeart/2005/8/layout/orgChart1"/>
    <dgm:cxn modelId="{EC10A9BE-260C-4A0E-BC87-9828421DC06A}" type="presOf" srcId="{1EA2F2A9-B151-405B-9F92-6EE476E22C39}" destId="{6AAAE665-DED8-44BE-BA7F-24DB0E2442A5}" srcOrd="0" destOrd="0" presId="urn:microsoft.com/office/officeart/2005/8/layout/orgChart1"/>
    <dgm:cxn modelId="{74A9F2BF-D930-4504-9D65-48D2AF1E742F}" srcId="{CDA4201F-3674-4E89-8D4B-44A4D82913E8}" destId="{61DDCBBC-A32B-4A6D-8569-8831EE0EC0DA}" srcOrd="1" destOrd="0" parTransId="{5E7D3065-F57D-4569-A8D7-F3C3DD707459}" sibTransId="{1DCBEE06-7365-4E5B-98BB-DBBDA1999AEE}"/>
    <dgm:cxn modelId="{C1E4BEC0-DB75-466C-9D4A-07207B860DDA}" srcId="{1EA2F2A9-B151-405B-9F92-6EE476E22C39}" destId="{4FFCEA53-DD41-4771-9560-C4902923DC4D}" srcOrd="1" destOrd="0" parTransId="{4DF7F138-61D8-42A6-8D92-7CF0378CA347}" sibTransId="{76903076-42AC-45C3-927E-8D989F156F6B}"/>
    <dgm:cxn modelId="{BA17A5C1-141E-447D-8F6D-0FF245A1BA49}" srcId="{C8AAC225-67A7-4807-A1FD-D2181338AFD9}" destId="{51597FA9-999A-4263-AE8E-C14DF30B279A}" srcOrd="1" destOrd="0" parTransId="{D882BDC7-C629-4097-88A2-1A218E3B45D4}" sibTransId="{27F1C389-CE15-4183-B451-93342FF53230}"/>
    <dgm:cxn modelId="{AAF1FFC1-C873-4B4E-B517-008843D6B7D7}" srcId="{C8F2E896-760A-4EDF-8E9B-398DCC9E226B}" destId="{78C5C3BB-2116-46EA-81D7-48545115A5EB}" srcOrd="0" destOrd="0" parTransId="{00D09C99-99FF-4961-8081-050ACD103DE0}" sibTransId="{4C22BEE0-1939-4426-B113-250718826CEA}"/>
    <dgm:cxn modelId="{870E46C7-8A0E-4242-A84A-DF4B99E9B660}" type="presOf" srcId="{17F10EB3-5C53-45E0-B4FB-6662528D9D5D}" destId="{0755CA5E-936F-47DC-842A-FB7E89344694}" srcOrd="0" destOrd="0" presId="urn:microsoft.com/office/officeart/2005/8/layout/orgChart1"/>
    <dgm:cxn modelId="{B72B4DCE-AD44-470C-A6A3-5D9880C11D1C}" srcId="{A1A5C591-E2F1-465D-8C93-E542417DA902}" destId="{40CB06AC-6ABC-4E1D-B278-53DB997262ED}" srcOrd="0" destOrd="0" parTransId="{D533F3D4-F192-425D-93AB-98EB6C753AA7}" sibTransId="{6078FA75-4725-493C-932E-185F8DCBE84C}"/>
    <dgm:cxn modelId="{811B60D2-0273-4695-8661-F1C6749F8C56}" type="presOf" srcId="{F7A67F42-D3B0-4B9B-934E-5C36D2244333}" destId="{F5CDA754-7C3F-412F-A2D8-B09EA0A1DE6B}" srcOrd="0" destOrd="0" presId="urn:microsoft.com/office/officeart/2005/8/layout/orgChart1"/>
    <dgm:cxn modelId="{82305CD3-7B53-4CEC-8E7F-81327D0B24CE}" type="presOf" srcId="{883A195B-B6CD-466A-92C6-B49BE906EC5E}" destId="{B2A242D0-221E-4CFC-9873-F3BF3E18930F}" srcOrd="0" destOrd="0" presId="urn:microsoft.com/office/officeart/2005/8/layout/orgChart1"/>
    <dgm:cxn modelId="{3AFC85D3-D541-4B7F-A92B-A04C5460E23C}" type="presOf" srcId="{7BC99298-15FC-4BFB-A89D-3A62A429F77B}" destId="{8D6AF27B-142A-4D2E-AAB4-88F51B34F3BF}" srcOrd="0" destOrd="0" presId="urn:microsoft.com/office/officeart/2005/8/layout/orgChart1"/>
    <dgm:cxn modelId="{35D606D7-17FB-4A88-9991-E55F7E77744F}" srcId="{C8F2E896-760A-4EDF-8E9B-398DCC9E226B}" destId="{8282BA4E-6678-4BA0-BE40-07D18CD3C08A}" srcOrd="1" destOrd="0" parTransId="{D3D6430C-D9F3-4D4C-8956-EC77C29D1BDE}" sibTransId="{E3A59EC1-0572-42C2-9DE5-BF802CC7E366}"/>
    <dgm:cxn modelId="{76548AD7-BD7E-412F-A88F-37653EBCEBBA}" type="presOf" srcId="{B7376A21-5157-40B6-9A69-42FF46ABEB02}" destId="{3DD40B18-46BA-4FDE-B764-E2DE9CFBE35A}" srcOrd="0" destOrd="0" presId="urn:microsoft.com/office/officeart/2005/8/layout/orgChart1"/>
    <dgm:cxn modelId="{E95DF4DA-CB5A-4E37-BBDD-CC4551E52063}" type="presOf" srcId="{7BC99298-15FC-4BFB-A89D-3A62A429F77B}" destId="{B386BB58-0237-4A76-81FE-4D92023398BB}" srcOrd="1" destOrd="0" presId="urn:microsoft.com/office/officeart/2005/8/layout/orgChart1"/>
    <dgm:cxn modelId="{4D6817E3-87F6-4221-958F-67DE16278ACA}" srcId="{E51F0E61-A136-4424-A4A9-65936ACC0E4B}" destId="{C8AAC225-67A7-4807-A1FD-D2181338AFD9}" srcOrd="0" destOrd="0" parTransId="{79D73963-A2F9-4249-961F-66B92D4DBCC8}" sibTransId="{56455C3E-D18D-49E4-8106-B760C574EE7F}"/>
    <dgm:cxn modelId="{13C239E4-620E-450E-BB8B-9D3735568A28}" type="presOf" srcId="{9F277CC6-7354-4B1D-9F43-3251CD8F8A13}" destId="{685DA95D-4C8B-423A-B686-48570022DA1A}" srcOrd="0" destOrd="0" presId="urn:microsoft.com/office/officeart/2005/8/layout/orgChart1"/>
    <dgm:cxn modelId="{EB9AABE5-712B-484B-B440-B15B7DB6AC67}" type="presOf" srcId="{C353796F-4C3B-46E4-AC45-E1D668A9C26A}" destId="{7EB59C30-5755-43D9-B3B3-B484B53F69DB}" srcOrd="0" destOrd="0" presId="urn:microsoft.com/office/officeart/2005/8/layout/orgChart1"/>
    <dgm:cxn modelId="{3F210DE8-B311-4D04-81B4-401859859825}" type="presOf" srcId="{B512C7EF-FA46-4D7D-BB5E-E9F40D9754F3}" destId="{62DC407F-78BA-47BB-B7F6-25746C79CDA8}" srcOrd="0" destOrd="0" presId="urn:microsoft.com/office/officeart/2005/8/layout/orgChart1"/>
    <dgm:cxn modelId="{DA1234EA-365D-440E-AEF9-06BCDE8F743C}" type="presOf" srcId="{35988F78-9C0F-4D46-BBF6-4A5B77F3E875}" destId="{A7A3C058-ED15-4049-A952-FA29CF9EAB68}" srcOrd="1" destOrd="0" presId="urn:microsoft.com/office/officeart/2005/8/layout/orgChart1"/>
    <dgm:cxn modelId="{3F26FDEA-5E7D-4BCE-8275-21AA430941B9}" type="presOf" srcId="{67AFC0CF-459C-4E76-B36E-B6334B707AEE}" destId="{1517979B-30C1-4F7A-AE28-EA79B90439D9}" srcOrd="0" destOrd="0" presId="urn:microsoft.com/office/officeart/2005/8/layout/orgChart1"/>
    <dgm:cxn modelId="{23CDECEE-C873-46A4-9E1D-FC204ED2EFFF}" srcId="{CDA4201F-3674-4E89-8D4B-44A4D82913E8}" destId="{67AFC0CF-459C-4E76-B36E-B6334B707AEE}" srcOrd="0" destOrd="0" parTransId="{C476A0FD-E80F-4CC3-A2D9-2F00BA50D1DC}" sibTransId="{98FBB54E-86D9-4463-998F-D8043A7B925A}"/>
    <dgm:cxn modelId="{FBD549F2-0FCF-434B-90F4-90A491486CB1}" type="presOf" srcId="{B26307F8-350D-47BA-B85C-D0BED2AC057A}" destId="{25C98EEB-0359-4A8F-9573-DEA998B12633}" srcOrd="0" destOrd="0" presId="urn:microsoft.com/office/officeart/2005/8/layout/orgChart1"/>
    <dgm:cxn modelId="{730CCBF2-D282-40E8-B711-A53E80F0135B}" srcId="{883A195B-B6CD-466A-92C6-B49BE906EC5E}" destId="{9E3AF54F-2BB8-4083-AD8B-FF11E8F9B0E2}" srcOrd="0" destOrd="0" parTransId="{3A5EBA88-D7AC-41A5-BF04-7F2FC8703D0A}" sibTransId="{E2E16E04-2251-452B-9336-E9CBD67B64B5}"/>
    <dgm:cxn modelId="{3556C2FA-DF44-4CDB-8F47-84B5A55D0195}" type="presOf" srcId="{AD365D6B-58F2-4703-A7EA-99990FA951DF}" destId="{CC8868FB-A7FD-48DE-A4CA-B310ADF6A41A}" srcOrd="1" destOrd="0" presId="urn:microsoft.com/office/officeart/2005/8/layout/orgChart1"/>
    <dgm:cxn modelId="{C5A80AFE-A259-4ECD-A89A-BEC1967606AA}" type="presOf" srcId="{2C52403B-F4F2-4EDD-8715-23054FAD00D9}" destId="{C3AA8800-94CB-40AF-9796-AAAE82040CAA}" srcOrd="0" destOrd="0" presId="urn:microsoft.com/office/officeart/2005/8/layout/orgChart1"/>
    <dgm:cxn modelId="{D6409E1C-ADD3-47EF-93E8-C514257FE928}" type="presParOf" srcId="{352F1B20-1D54-4FC5-8ADB-60FADB5BDAE2}" destId="{5E52F1A1-F390-402F-BD01-82226BBD49D4}" srcOrd="0" destOrd="0" presId="urn:microsoft.com/office/officeart/2005/8/layout/orgChart1"/>
    <dgm:cxn modelId="{5985546D-60D5-4856-A350-83B4C64F3791}" type="presParOf" srcId="{5E52F1A1-F390-402F-BD01-82226BBD49D4}" destId="{CCDF52F4-B40A-4033-B854-339105035EA9}" srcOrd="0" destOrd="0" presId="urn:microsoft.com/office/officeart/2005/8/layout/orgChart1"/>
    <dgm:cxn modelId="{C15666D2-04B6-477F-8C9C-ED6FEBF26B3B}" type="presParOf" srcId="{CCDF52F4-B40A-4033-B854-339105035EA9}" destId="{A0D4355E-E8EA-48CA-9943-D90DAE4FCAF0}" srcOrd="0" destOrd="0" presId="urn:microsoft.com/office/officeart/2005/8/layout/orgChart1"/>
    <dgm:cxn modelId="{C5D476AD-048D-43F8-BAB2-9D1A27433F62}" type="presParOf" srcId="{CCDF52F4-B40A-4033-B854-339105035EA9}" destId="{EF1457A8-83E0-4B76-85D5-94CE98C840B0}" srcOrd="1" destOrd="0" presId="urn:microsoft.com/office/officeart/2005/8/layout/orgChart1"/>
    <dgm:cxn modelId="{8A27BD94-B65B-4948-AE9A-953758D232F4}" type="presParOf" srcId="{5E52F1A1-F390-402F-BD01-82226BBD49D4}" destId="{9AC28F08-882E-41B2-9D32-9016FC4B32C1}" srcOrd="1" destOrd="0" presId="urn:microsoft.com/office/officeart/2005/8/layout/orgChart1"/>
    <dgm:cxn modelId="{9A7AAD71-7DAC-4E20-874B-9140655269CD}" type="presParOf" srcId="{9AC28F08-882E-41B2-9D32-9016FC4B32C1}" destId="{6F3B2312-6C26-4175-ABF8-BD4126469779}" srcOrd="0" destOrd="0" presId="urn:microsoft.com/office/officeart/2005/8/layout/orgChart1"/>
    <dgm:cxn modelId="{B7949347-8DD4-4110-B9C2-4B5D32CF0B32}" type="presParOf" srcId="{9AC28F08-882E-41B2-9D32-9016FC4B32C1}" destId="{8B4BB547-865A-48DA-A8B0-B9A4BC8B335F}" srcOrd="1" destOrd="0" presId="urn:microsoft.com/office/officeart/2005/8/layout/orgChart1"/>
    <dgm:cxn modelId="{42DDA235-CC84-4149-9BA9-5283944B502D}" type="presParOf" srcId="{8B4BB547-865A-48DA-A8B0-B9A4BC8B335F}" destId="{7F3541D1-AC7B-42EA-8EE4-F3B5FC56889A}" srcOrd="0" destOrd="0" presId="urn:microsoft.com/office/officeart/2005/8/layout/orgChart1"/>
    <dgm:cxn modelId="{7EA8FF00-51BF-44B0-BB73-914D8E85CC90}" type="presParOf" srcId="{7F3541D1-AC7B-42EA-8EE4-F3B5FC56889A}" destId="{6AAAE665-DED8-44BE-BA7F-24DB0E2442A5}" srcOrd="0" destOrd="0" presId="urn:microsoft.com/office/officeart/2005/8/layout/orgChart1"/>
    <dgm:cxn modelId="{D5846563-34D9-4550-BE11-2B2764A055F4}" type="presParOf" srcId="{7F3541D1-AC7B-42EA-8EE4-F3B5FC56889A}" destId="{E5EC13EA-612A-43DC-BC4D-493DBDB915C9}" srcOrd="1" destOrd="0" presId="urn:microsoft.com/office/officeart/2005/8/layout/orgChart1"/>
    <dgm:cxn modelId="{871E9DB2-21BF-4119-9CE9-783B6E11EE4F}" type="presParOf" srcId="{8B4BB547-865A-48DA-A8B0-B9A4BC8B335F}" destId="{167FB15C-9700-40AD-ABD8-5DDE057E3C39}" srcOrd="1" destOrd="0" presId="urn:microsoft.com/office/officeart/2005/8/layout/orgChart1"/>
    <dgm:cxn modelId="{31BAA41B-7373-4039-BF1B-6180F57D7891}" type="presParOf" srcId="{167FB15C-9700-40AD-ABD8-5DDE057E3C39}" destId="{F5CDA754-7C3F-412F-A2D8-B09EA0A1DE6B}" srcOrd="0" destOrd="0" presId="urn:microsoft.com/office/officeart/2005/8/layout/orgChart1"/>
    <dgm:cxn modelId="{BF0177ED-A2F7-48AA-B5D8-E259AD9A9678}" type="presParOf" srcId="{167FB15C-9700-40AD-ABD8-5DDE057E3C39}" destId="{56AC9CED-7C8E-4B91-BF21-366AEE248957}" srcOrd="1" destOrd="0" presId="urn:microsoft.com/office/officeart/2005/8/layout/orgChart1"/>
    <dgm:cxn modelId="{0901FC3A-E184-4632-A21A-6833052B9FE6}" type="presParOf" srcId="{56AC9CED-7C8E-4B91-BF21-366AEE248957}" destId="{18517A93-D443-463F-B16E-3E375A099119}" srcOrd="0" destOrd="0" presId="urn:microsoft.com/office/officeart/2005/8/layout/orgChart1"/>
    <dgm:cxn modelId="{49A6587C-AB4E-40B8-8017-B0A9B465C633}" type="presParOf" srcId="{18517A93-D443-463F-B16E-3E375A099119}" destId="{E8D99B73-6267-46E8-9E68-C185BB0D28E7}" srcOrd="0" destOrd="0" presId="urn:microsoft.com/office/officeart/2005/8/layout/orgChart1"/>
    <dgm:cxn modelId="{81CFD246-F101-4385-ABB5-F65775D7249B}" type="presParOf" srcId="{18517A93-D443-463F-B16E-3E375A099119}" destId="{ABAC651E-62ED-4059-8F75-483DD29FC9F2}" srcOrd="1" destOrd="0" presId="urn:microsoft.com/office/officeart/2005/8/layout/orgChart1"/>
    <dgm:cxn modelId="{AE1F3D06-1CF8-498D-A590-C898E588C325}" type="presParOf" srcId="{56AC9CED-7C8E-4B91-BF21-366AEE248957}" destId="{7FC7642F-092D-4F39-A510-CA6AC70CAF0A}" srcOrd="1" destOrd="0" presId="urn:microsoft.com/office/officeart/2005/8/layout/orgChart1"/>
    <dgm:cxn modelId="{DB6BF940-B20B-491C-82ED-680B09969486}" type="presParOf" srcId="{7FC7642F-092D-4F39-A510-CA6AC70CAF0A}" destId="{B7E81EE1-CBF6-45D1-8AF7-BF09FC73D28B}" srcOrd="0" destOrd="0" presId="urn:microsoft.com/office/officeart/2005/8/layout/orgChart1"/>
    <dgm:cxn modelId="{23B75BAF-6069-41C7-BCFE-611972F0C826}" type="presParOf" srcId="{7FC7642F-092D-4F39-A510-CA6AC70CAF0A}" destId="{0BA0B9ED-5D78-433D-BE4B-25090721753B}" srcOrd="1" destOrd="0" presId="urn:microsoft.com/office/officeart/2005/8/layout/orgChart1"/>
    <dgm:cxn modelId="{8C33938F-7988-433A-9F82-94988C522DB5}" type="presParOf" srcId="{0BA0B9ED-5D78-433D-BE4B-25090721753B}" destId="{C96B1D1E-EBF8-47C4-ACDF-9EFF5D0F797B}" srcOrd="0" destOrd="0" presId="urn:microsoft.com/office/officeart/2005/8/layout/orgChart1"/>
    <dgm:cxn modelId="{F0EB717C-256F-44D6-8F63-B6D5176CC118}" type="presParOf" srcId="{C96B1D1E-EBF8-47C4-ACDF-9EFF5D0F797B}" destId="{1517979B-30C1-4F7A-AE28-EA79B90439D9}" srcOrd="0" destOrd="0" presId="urn:microsoft.com/office/officeart/2005/8/layout/orgChart1"/>
    <dgm:cxn modelId="{CC30DF35-BB35-4E62-85F7-E3C405CC9927}" type="presParOf" srcId="{C96B1D1E-EBF8-47C4-ACDF-9EFF5D0F797B}" destId="{909CF4EB-A231-42A0-96EA-3FEC3FEE60F9}" srcOrd="1" destOrd="0" presId="urn:microsoft.com/office/officeart/2005/8/layout/orgChart1"/>
    <dgm:cxn modelId="{9799F1AE-0B08-4B62-80EA-B7963BC0A7E2}" type="presParOf" srcId="{0BA0B9ED-5D78-433D-BE4B-25090721753B}" destId="{FF71D72A-E509-4DC0-B5A5-82C0B3A6FD88}" srcOrd="1" destOrd="0" presId="urn:microsoft.com/office/officeart/2005/8/layout/orgChart1"/>
    <dgm:cxn modelId="{909A0270-ACE7-4C83-8C92-F8BD87B15972}" type="presParOf" srcId="{0BA0B9ED-5D78-433D-BE4B-25090721753B}" destId="{DA0627D2-232D-4AD3-B3A4-4BC2958C7372}" srcOrd="2" destOrd="0" presId="urn:microsoft.com/office/officeart/2005/8/layout/orgChart1"/>
    <dgm:cxn modelId="{E4513858-8D7E-4B67-A2E8-965F81228484}" type="presParOf" srcId="{7FC7642F-092D-4F39-A510-CA6AC70CAF0A}" destId="{B95A755F-7C8D-48D8-86BC-50512C05F2EB}" srcOrd="2" destOrd="0" presId="urn:microsoft.com/office/officeart/2005/8/layout/orgChart1"/>
    <dgm:cxn modelId="{951C3891-307E-4FC3-B649-1A1FF3F50732}" type="presParOf" srcId="{7FC7642F-092D-4F39-A510-CA6AC70CAF0A}" destId="{C26C3AF2-E973-4E83-93BA-600DF26D7281}" srcOrd="3" destOrd="0" presId="urn:microsoft.com/office/officeart/2005/8/layout/orgChart1"/>
    <dgm:cxn modelId="{08B5027E-FA39-4197-8380-9320903177E7}" type="presParOf" srcId="{C26C3AF2-E973-4E83-93BA-600DF26D7281}" destId="{D63FA739-5440-4C84-8BD2-B4A2F85927A4}" srcOrd="0" destOrd="0" presId="urn:microsoft.com/office/officeart/2005/8/layout/orgChart1"/>
    <dgm:cxn modelId="{FAFD30FF-B9C8-422F-9AD0-5C91DF94D134}" type="presParOf" srcId="{D63FA739-5440-4C84-8BD2-B4A2F85927A4}" destId="{768B0D02-4947-40A1-BE8E-6FC2BB38A797}" srcOrd="0" destOrd="0" presId="urn:microsoft.com/office/officeart/2005/8/layout/orgChart1"/>
    <dgm:cxn modelId="{0051A926-349D-43BA-B8DC-88D692426E35}" type="presParOf" srcId="{D63FA739-5440-4C84-8BD2-B4A2F85927A4}" destId="{70D64A67-14AF-4C1E-AAE2-59FDF2AEBDDE}" srcOrd="1" destOrd="0" presId="urn:microsoft.com/office/officeart/2005/8/layout/orgChart1"/>
    <dgm:cxn modelId="{D01A0163-D980-4495-8039-DB3D6C18B74B}" type="presParOf" srcId="{C26C3AF2-E973-4E83-93BA-600DF26D7281}" destId="{22F49F85-616A-4A13-B41F-E21ACE921CE6}" srcOrd="1" destOrd="0" presId="urn:microsoft.com/office/officeart/2005/8/layout/orgChart1"/>
    <dgm:cxn modelId="{8D553D5D-DBFC-467B-AE70-00D46FEB96EC}" type="presParOf" srcId="{C26C3AF2-E973-4E83-93BA-600DF26D7281}" destId="{381D1A87-528E-4E36-ACA0-EB39DC810265}" srcOrd="2" destOrd="0" presId="urn:microsoft.com/office/officeart/2005/8/layout/orgChart1"/>
    <dgm:cxn modelId="{8F516D96-6DEF-468E-B042-B5A988A202FD}" type="presParOf" srcId="{56AC9CED-7C8E-4B91-BF21-366AEE248957}" destId="{7636BA16-7DC4-4D10-AAEF-503A378951F4}" srcOrd="2" destOrd="0" presId="urn:microsoft.com/office/officeart/2005/8/layout/orgChart1"/>
    <dgm:cxn modelId="{043B4801-4B95-43FC-8DEC-6B79F7D1AA95}" type="presParOf" srcId="{167FB15C-9700-40AD-ABD8-5DDE057E3C39}" destId="{66556DDC-40F0-4DE6-9345-3F7AD7280A8F}" srcOrd="2" destOrd="0" presId="urn:microsoft.com/office/officeart/2005/8/layout/orgChart1"/>
    <dgm:cxn modelId="{7F0CC4BA-B193-4246-8660-8ADCE2A5A224}" type="presParOf" srcId="{167FB15C-9700-40AD-ABD8-5DDE057E3C39}" destId="{1EE4181E-3D35-4B84-B172-BFB87EEB51AA}" srcOrd="3" destOrd="0" presId="urn:microsoft.com/office/officeart/2005/8/layout/orgChart1"/>
    <dgm:cxn modelId="{CBC82782-13D1-4FF2-AF8C-283760E8F2F1}" type="presParOf" srcId="{1EE4181E-3D35-4B84-B172-BFB87EEB51AA}" destId="{72DAA2C0-5692-4C94-904A-C8BB9C1F73E7}" srcOrd="0" destOrd="0" presId="urn:microsoft.com/office/officeart/2005/8/layout/orgChart1"/>
    <dgm:cxn modelId="{FF3D0A28-621C-47D0-BD86-C62E92069044}" type="presParOf" srcId="{72DAA2C0-5692-4C94-904A-C8BB9C1F73E7}" destId="{D69E5D40-E5C3-465B-9521-84AE51748CA0}" srcOrd="0" destOrd="0" presId="urn:microsoft.com/office/officeart/2005/8/layout/orgChart1"/>
    <dgm:cxn modelId="{0AD514F6-0279-4104-913C-68AC6F208E92}" type="presParOf" srcId="{72DAA2C0-5692-4C94-904A-C8BB9C1F73E7}" destId="{A21B569A-81FB-46FB-BDB1-71E1F77DF5AF}" srcOrd="1" destOrd="0" presId="urn:microsoft.com/office/officeart/2005/8/layout/orgChart1"/>
    <dgm:cxn modelId="{0A50D05D-F388-4368-A043-5544DEFE6C78}" type="presParOf" srcId="{1EE4181E-3D35-4B84-B172-BFB87EEB51AA}" destId="{63F52266-5F1D-43C1-A284-40ECAED2369D}" srcOrd="1" destOrd="0" presId="urn:microsoft.com/office/officeart/2005/8/layout/orgChart1"/>
    <dgm:cxn modelId="{76E6C19D-7B4A-4E1B-8F3F-A9EC1A283D79}" type="presParOf" srcId="{1EE4181E-3D35-4B84-B172-BFB87EEB51AA}" destId="{AB644B94-D63F-47DF-A593-313F63D6E7AE}" srcOrd="2" destOrd="0" presId="urn:microsoft.com/office/officeart/2005/8/layout/orgChart1"/>
    <dgm:cxn modelId="{5EC2D847-9B6E-4514-8330-3E60A9505BFD}" type="presParOf" srcId="{167FB15C-9700-40AD-ABD8-5DDE057E3C39}" destId="{A8E0A390-8542-4458-B68D-0CEF915ED56B}" srcOrd="4" destOrd="0" presId="urn:microsoft.com/office/officeart/2005/8/layout/orgChart1"/>
    <dgm:cxn modelId="{78C76223-C110-417A-9FDC-E876A365AAA9}" type="presParOf" srcId="{167FB15C-9700-40AD-ABD8-5DDE057E3C39}" destId="{CBDDF605-FF9C-453F-B1B2-3FAB3E909DFE}" srcOrd="5" destOrd="0" presId="urn:microsoft.com/office/officeart/2005/8/layout/orgChart1"/>
    <dgm:cxn modelId="{0DB449F3-3FFA-426B-93F1-87A51FD511E0}" type="presParOf" srcId="{CBDDF605-FF9C-453F-B1B2-3FAB3E909DFE}" destId="{6B7C1D7D-88E6-4A31-8BA1-7F5323189816}" srcOrd="0" destOrd="0" presId="urn:microsoft.com/office/officeart/2005/8/layout/orgChart1"/>
    <dgm:cxn modelId="{07653BC6-ABE8-4E49-80E1-273ABABDDDEC}" type="presParOf" srcId="{6B7C1D7D-88E6-4A31-8BA1-7F5323189816}" destId="{25C98EEB-0359-4A8F-9573-DEA998B12633}" srcOrd="0" destOrd="0" presId="urn:microsoft.com/office/officeart/2005/8/layout/orgChart1"/>
    <dgm:cxn modelId="{7F7451F9-6E52-4F0C-B8CE-CBEB9689B5A8}" type="presParOf" srcId="{6B7C1D7D-88E6-4A31-8BA1-7F5323189816}" destId="{9AD45C1E-82A4-40C0-9F0D-BE90A6BDFFD1}" srcOrd="1" destOrd="0" presId="urn:microsoft.com/office/officeart/2005/8/layout/orgChart1"/>
    <dgm:cxn modelId="{9A807C7B-8A70-4EF0-97F6-F1D09BE0F3E8}" type="presParOf" srcId="{CBDDF605-FF9C-453F-B1B2-3FAB3E909DFE}" destId="{9D16CC49-90E5-49DF-9DD0-3B7D05C1A6DE}" srcOrd="1" destOrd="0" presId="urn:microsoft.com/office/officeart/2005/8/layout/orgChart1"/>
    <dgm:cxn modelId="{EE26130A-4898-4BDB-8C08-50989399AAA5}" type="presParOf" srcId="{CBDDF605-FF9C-453F-B1B2-3FAB3E909DFE}" destId="{5806A7B5-3794-46EC-A0FD-F1784CE0116A}" srcOrd="2" destOrd="0" presId="urn:microsoft.com/office/officeart/2005/8/layout/orgChart1"/>
    <dgm:cxn modelId="{D226E4A0-99F8-4F91-A914-593C1C793EE7}" type="presParOf" srcId="{167FB15C-9700-40AD-ABD8-5DDE057E3C39}" destId="{61A4129B-8804-49C7-9004-86A32EABF2FB}" srcOrd="6" destOrd="0" presId="urn:microsoft.com/office/officeart/2005/8/layout/orgChart1"/>
    <dgm:cxn modelId="{EFC4478A-3D0D-4D74-B86C-1A355C97A65A}" type="presParOf" srcId="{167FB15C-9700-40AD-ABD8-5DDE057E3C39}" destId="{7F31E357-50FF-4846-8AC8-29D93D6804ED}" srcOrd="7" destOrd="0" presId="urn:microsoft.com/office/officeart/2005/8/layout/orgChart1"/>
    <dgm:cxn modelId="{70F5DF6D-8240-4583-941C-94D8B3BBE49A}" type="presParOf" srcId="{7F31E357-50FF-4846-8AC8-29D93D6804ED}" destId="{B18C3731-D5B9-4384-A642-D0BF575EF9DD}" srcOrd="0" destOrd="0" presId="urn:microsoft.com/office/officeart/2005/8/layout/orgChart1"/>
    <dgm:cxn modelId="{B91CD621-5B4A-41C0-8D23-2C2C79D01D50}" type="presParOf" srcId="{B18C3731-D5B9-4384-A642-D0BF575EF9DD}" destId="{8D6AF27B-142A-4D2E-AAB4-88F51B34F3BF}" srcOrd="0" destOrd="0" presId="urn:microsoft.com/office/officeart/2005/8/layout/orgChart1"/>
    <dgm:cxn modelId="{0290ED9C-286D-4E6E-8841-336B4843F47B}" type="presParOf" srcId="{B18C3731-D5B9-4384-A642-D0BF575EF9DD}" destId="{B386BB58-0237-4A76-81FE-4D92023398BB}" srcOrd="1" destOrd="0" presId="urn:microsoft.com/office/officeart/2005/8/layout/orgChart1"/>
    <dgm:cxn modelId="{356E3F32-9895-4025-99A9-DC61846E1928}" type="presParOf" srcId="{7F31E357-50FF-4846-8AC8-29D93D6804ED}" destId="{7E0BFA43-95B9-4176-9D6E-CA2E8DDEE46D}" srcOrd="1" destOrd="0" presId="urn:microsoft.com/office/officeart/2005/8/layout/orgChart1"/>
    <dgm:cxn modelId="{FC48FEA4-2826-41DE-B1CC-C168E8EB7650}" type="presParOf" srcId="{7F31E357-50FF-4846-8AC8-29D93D6804ED}" destId="{80E6AEE9-DA2B-4129-A79B-C378899C969A}" srcOrd="2" destOrd="0" presId="urn:microsoft.com/office/officeart/2005/8/layout/orgChart1"/>
    <dgm:cxn modelId="{F0F5F32F-6D88-4574-A5F8-1544D3C9D191}" type="presParOf" srcId="{8B4BB547-865A-48DA-A8B0-B9A4BC8B335F}" destId="{781E74D0-B044-4B5E-ADF4-ABB243FF2797}" srcOrd="2" destOrd="0" presId="urn:microsoft.com/office/officeart/2005/8/layout/orgChart1"/>
    <dgm:cxn modelId="{71855A9B-1D06-4AEE-8C9C-131CB768DB16}" type="presParOf" srcId="{9AC28F08-882E-41B2-9D32-9016FC4B32C1}" destId="{37657FA2-40BC-4EAE-A125-2BF4E7A96BCE}" srcOrd="2" destOrd="0" presId="urn:microsoft.com/office/officeart/2005/8/layout/orgChart1"/>
    <dgm:cxn modelId="{4B80AB2A-73E2-45BE-8678-152606FD38A7}" type="presParOf" srcId="{9AC28F08-882E-41B2-9D32-9016FC4B32C1}" destId="{007D3C5A-CA48-48D9-BF0B-040B6B045B13}" srcOrd="3" destOrd="0" presId="urn:microsoft.com/office/officeart/2005/8/layout/orgChart1"/>
    <dgm:cxn modelId="{234EB6B2-23ED-4A50-B075-3B43674D267A}" type="presParOf" srcId="{007D3C5A-CA48-48D9-BF0B-040B6B045B13}" destId="{61C96CD2-FCF9-4A7C-A26D-73B6AF7202DA}" srcOrd="0" destOrd="0" presId="urn:microsoft.com/office/officeart/2005/8/layout/orgChart1"/>
    <dgm:cxn modelId="{F414E847-61A8-4A42-8503-81E5F8D546ED}" type="presParOf" srcId="{61C96CD2-FCF9-4A7C-A26D-73B6AF7202DA}" destId="{23B2BB4B-C19A-4C9B-B572-B11477FBC5D0}" srcOrd="0" destOrd="0" presId="urn:microsoft.com/office/officeart/2005/8/layout/orgChart1"/>
    <dgm:cxn modelId="{535C36DD-9C9B-478D-B5A4-5779CB3D2832}" type="presParOf" srcId="{61C96CD2-FCF9-4A7C-A26D-73B6AF7202DA}" destId="{B3F16A7F-8CA7-4474-8A40-7A9459A684ED}" srcOrd="1" destOrd="0" presId="urn:microsoft.com/office/officeart/2005/8/layout/orgChart1"/>
    <dgm:cxn modelId="{B8F95784-5AAD-4468-BD0C-8C77D4845C41}" type="presParOf" srcId="{007D3C5A-CA48-48D9-BF0B-040B6B045B13}" destId="{125D5497-5F6B-4CF0-BF29-EE49DFCE6D61}" srcOrd="1" destOrd="0" presId="urn:microsoft.com/office/officeart/2005/8/layout/orgChart1"/>
    <dgm:cxn modelId="{F7724CD9-5097-46E9-A14C-C248EFB5AC1C}" type="presParOf" srcId="{125D5497-5F6B-4CF0-BF29-EE49DFCE6D61}" destId="{7D3A30DA-6A79-4584-A8E6-0BC7AC863CCF}" srcOrd="0" destOrd="0" presId="urn:microsoft.com/office/officeart/2005/8/layout/orgChart1"/>
    <dgm:cxn modelId="{2C5AAA2B-4FE7-423B-8DBA-75697A72FFE5}" type="presParOf" srcId="{125D5497-5F6B-4CF0-BF29-EE49DFCE6D61}" destId="{C8BBA352-CDC0-4E8A-BCA2-D52501D8E92F}" srcOrd="1" destOrd="0" presId="urn:microsoft.com/office/officeart/2005/8/layout/orgChart1"/>
    <dgm:cxn modelId="{F5126378-EF4A-4450-9A92-072CCAA112BE}" type="presParOf" srcId="{C8BBA352-CDC0-4E8A-BCA2-D52501D8E92F}" destId="{2774EE88-5007-4173-A3F8-5B75A6ED1883}" srcOrd="0" destOrd="0" presId="urn:microsoft.com/office/officeart/2005/8/layout/orgChart1"/>
    <dgm:cxn modelId="{6380602E-FFB3-4B35-817D-5255CF01796A}" type="presParOf" srcId="{2774EE88-5007-4173-A3F8-5B75A6ED1883}" destId="{7E7BD1E8-10E9-4D14-B7E6-031AC62A066C}" srcOrd="0" destOrd="0" presId="urn:microsoft.com/office/officeart/2005/8/layout/orgChart1"/>
    <dgm:cxn modelId="{2E8F465C-52EA-4538-94AB-EB7EEEF5A9A5}" type="presParOf" srcId="{2774EE88-5007-4173-A3F8-5B75A6ED1883}" destId="{243DB2F4-8F2E-440C-804C-20EE52FA8493}" srcOrd="1" destOrd="0" presId="urn:microsoft.com/office/officeart/2005/8/layout/orgChart1"/>
    <dgm:cxn modelId="{FC04AAE7-B885-41A4-8F1F-BC8E86B75018}" type="presParOf" srcId="{C8BBA352-CDC0-4E8A-BCA2-D52501D8E92F}" destId="{8A7C9DAF-349F-4937-A982-F06F187C8CF8}" srcOrd="1" destOrd="0" presId="urn:microsoft.com/office/officeart/2005/8/layout/orgChart1"/>
    <dgm:cxn modelId="{9B209A64-309B-4665-BB4F-2D4081EF0E99}" type="presParOf" srcId="{C8BBA352-CDC0-4E8A-BCA2-D52501D8E92F}" destId="{823BA5AC-C758-450C-B8E4-4F60323D8F80}" srcOrd="2" destOrd="0" presId="urn:microsoft.com/office/officeart/2005/8/layout/orgChart1"/>
    <dgm:cxn modelId="{020E57F9-871C-4F21-8E0F-0F60D5C1B26B}" type="presParOf" srcId="{823BA5AC-C758-450C-B8E4-4F60323D8F80}" destId="{6BC79A4B-C84F-4B79-94B3-4BE80E751C50}" srcOrd="0" destOrd="0" presId="urn:microsoft.com/office/officeart/2005/8/layout/orgChart1"/>
    <dgm:cxn modelId="{0CC3EF00-438F-4737-8FFF-A4AEF0BCE6FB}" type="presParOf" srcId="{823BA5AC-C758-450C-B8E4-4F60323D8F80}" destId="{3FFD0E63-02A5-4228-9657-0DE659EEFC0E}" srcOrd="1" destOrd="0" presId="urn:microsoft.com/office/officeart/2005/8/layout/orgChart1"/>
    <dgm:cxn modelId="{C88B19A9-FE99-426B-9D5B-D636053CAAFA}" type="presParOf" srcId="{3FFD0E63-02A5-4228-9657-0DE659EEFC0E}" destId="{65777D1A-11A9-4C7C-88B5-A078B4F74A4B}" srcOrd="0" destOrd="0" presId="urn:microsoft.com/office/officeart/2005/8/layout/orgChart1"/>
    <dgm:cxn modelId="{388DEBE4-C4A6-4A66-8922-987FCEA72454}" type="presParOf" srcId="{65777D1A-11A9-4C7C-88B5-A078B4F74A4B}" destId="{7EB59C30-5755-43D9-B3B3-B484B53F69DB}" srcOrd="0" destOrd="0" presId="urn:microsoft.com/office/officeart/2005/8/layout/orgChart1"/>
    <dgm:cxn modelId="{777388BC-A08A-40E6-BE24-27C514FE5F09}" type="presParOf" srcId="{65777D1A-11A9-4C7C-88B5-A078B4F74A4B}" destId="{72374897-F07B-483D-A5E8-24B9283F60C1}" srcOrd="1" destOrd="0" presId="urn:microsoft.com/office/officeart/2005/8/layout/orgChart1"/>
    <dgm:cxn modelId="{526C5207-FD79-4C27-904B-4F793A527B4D}" type="presParOf" srcId="{3FFD0E63-02A5-4228-9657-0DE659EEFC0E}" destId="{F2DE869D-F332-4959-819C-83D04E501079}" srcOrd="1" destOrd="0" presId="urn:microsoft.com/office/officeart/2005/8/layout/orgChart1"/>
    <dgm:cxn modelId="{CD760C8B-9F5F-441C-A99D-8C2F4B3A65CB}" type="presParOf" srcId="{F2DE869D-F332-4959-819C-83D04E501079}" destId="{002750C8-671D-4D05-B776-71D7198EF3C9}" srcOrd="0" destOrd="0" presId="urn:microsoft.com/office/officeart/2005/8/layout/orgChart1"/>
    <dgm:cxn modelId="{2C9049D9-2AE3-41CC-87AE-7AD1FAA58DD7}" type="presParOf" srcId="{F2DE869D-F332-4959-819C-83D04E501079}" destId="{9644B9EC-63EA-41E2-A852-47881846D517}" srcOrd="1" destOrd="0" presId="urn:microsoft.com/office/officeart/2005/8/layout/orgChart1"/>
    <dgm:cxn modelId="{89C2402F-A651-4170-A64B-7DFA34BD9045}" type="presParOf" srcId="{9644B9EC-63EA-41E2-A852-47881846D517}" destId="{E2CDE68A-6984-4AEE-AB51-BDCEC189804C}" srcOrd="0" destOrd="0" presId="urn:microsoft.com/office/officeart/2005/8/layout/orgChart1"/>
    <dgm:cxn modelId="{A73C4485-05A8-48DA-8767-F4EED632EFF9}" type="presParOf" srcId="{E2CDE68A-6984-4AEE-AB51-BDCEC189804C}" destId="{D4179E06-FF50-402D-9073-8FEC3952190D}" srcOrd="0" destOrd="0" presId="urn:microsoft.com/office/officeart/2005/8/layout/orgChart1"/>
    <dgm:cxn modelId="{4ACD7B91-C059-4D0B-ACCD-92B0F5C36D29}" type="presParOf" srcId="{E2CDE68A-6984-4AEE-AB51-BDCEC189804C}" destId="{BF590F82-D89D-4ABA-98D1-2F455BBF7DAD}" srcOrd="1" destOrd="0" presId="urn:microsoft.com/office/officeart/2005/8/layout/orgChart1"/>
    <dgm:cxn modelId="{5CB72974-0C67-412E-A839-8CE04913E2E7}" type="presParOf" srcId="{9644B9EC-63EA-41E2-A852-47881846D517}" destId="{B69F4EF6-A32A-43FA-849F-72601ED38D00}" srcOrd="1" destOrd="0" presId="urn:microsoft.com/office/officeart/2005/8/layout/orgChart1"/>
    <dgm:cxn modelId="{C1513B84-6D8A-4D33-9445-DCD1A8319DDE}" type="presParOf" srcId="{B69F4EF6-A32A-43FA-849F-72601ED38D00}" destId="{2994B4B1-4394-43F3-B38F-2484E015543F}" srcOrd="0" destOrd="0" presId="urn:microsoft.com/office/officeart/2005/8/layout/orgChart1"/>
    <dgm:cxn modelId="{5E47692E-EAAB-47EC-95CF-2C7E8A34F108}" type="presParOf" srcId="{B69F4EF6-A32A-43FA-849F-72601ED38D00}" destId="{F90187C7-1FC7-481A-A495-A7BF052B59FD}" srcOrd="1" destOrd="0" presId="urn:microsoft.com/office/officeart/2005/8/layout/orgChart1"/>
    <dgm:cxn modelId="{3900E61D-0B08-4E2D-80AC-08E797783E7A}" type="presParOf" srcId="{F90187C7-1FC7-481A-A495-A7BF052B59FD}" destId="{482AAC6D-6AFF-47D4-8CD4-FC64BBB46728}" srcOrd="0" destOrd="0" presId="urn:microsoft.com/office/officeart/2005/8/layout/orgChart1"/>
    <dgm:cxn modelId="{45634ABF-5A3D-4EBE-B5D1-9057A402DD34}" type="presParOf" srcId="{482AAC6D-6AFF-47D4-8CD4-FC64BBB46728}" destId="{49BC002D-BA22-4097-9892-AEDB1A84CF48}" srcOrd="0" destOrd="0" presId="urn:microsoft.com/office/officeart/2005/8/layout/orgChart1"/>
    <dgm:cxn modelId="{58C3AAEA-DC5F-4132-862E-076F6A60C621}" type="presParOf" srcId="{482AAC6D-6AFF-47D4-8CD4-FC64BBB46728}" destId="{0D8603B5-B3A3-441D-8058-E4E7B905246C}" srcOrd="1" destOrd="0" presId="urn:microsoft.com/office/officeart/2005/8/layout/orgChart1"/>
    <dgm:cxn modelId="{04081289-1F47-4A1D-A54C-D59E2807F3FA}" type="presParOf" srcId="{F90187C7-1FC7-481A-A495-A7BF052B59FD}" destId="{33479DB9-BF92-4B51-8584-75F23D1607DF}" srcOrd="1" destOrd="0" presId="urn:microsoft.com/office/officeart/2005/8/layout/orgChart1"/>
    <dgm:cxn modelId="{B29BE5C4-2DF9-43D8-90BC-A5B653CFB155}" type="presParOf" srcId="{F90187C7-1FC7-481A-A495-A7BF052B59FD}" destId="{6F704254-68E3-40CE-8DF2-EC60E1B07E04}" srcOrd="2" destOrd="0" presId="urn:microsoft.com/office/officeart/2005/8/layout/orgChart1"/>
    <dgm:cxn modelId="{8FD6D428-7FC5-4F57-AEB9-F02A4EEB4FDB}" type="presParOf" srcId="{B69F4EF6-A32A-43FA-849F-72601ED38D00}" destId="{D8D48E04-EC09-493F-A2AA-175E18DDE70D}" srcOrd="2" destOrd="0" presId="urn:microsoft.com/office/officeart/2005/8/layout/orgChart1"/>
    <dgm:cxn modelId="{7CC79742-A477-46F9-9E76-D3D396FB3B7C}" type="presParOf" srcId="{B69F4EF6-A32A-43FA-849F-72601ED38D00}" destId="{C54112BE-1748-4EDB-B2BF-42070EAE7F79}" srcOrd="3" destOrd="0" presId="urn:microsoft.com/office/officeart/2005/8/layout/orgChart1"/>
    <dgm:cxn modelId="{FE7296C0-B38C-488E-B084-762BC97EF39D}" type="presParOf" srcId="{C54112BE-1748-4EDB-B2BF-42070EAE7F79}" destId="{F577C4C9-F9E3-4196-B1CB-B5848CA4C074}" srcOrd="0" destOrd="0" presId="urn:microsoft.com/office/officeart/2005/8/layout/orgChart1"/>
    <dgm:cxn modelId="{37332477-D3EA-4EAA-8FED-42B5737A6507}" type="presParOf" srcId="{F577C4C9-F9E3-4196-B1CB-B5848CA4C074}" destId="{73118502-62E5-4D28-BC62-3B62597125B9}" srcOrd="0" destOrd="0" presId="urn:microsoft.com/office/officeart/2005/8/layout/orgChart1"/>
    <dgm:cxn modelId="{0591AD86-2A09-452C-9891-345C3F39C007}" type="presParOf" srcId="{F577C4C9-F9E3-4196-B1CB-B5848CA4C074}" destId="{8248D9F1-90D0-44FD-A0F5-2C5DB54521E6}" srcOrd="1" destOrd="0" presId="urn:microsoft.com/office/officeart/2005/8/layout/orgChart1"/>
    <dgm:cxn modelId="{E87CE523-6AFF-48B1-B743-ED8F45C408D2}" type="presParOf" srcId="{C54112BE-1748-4EDB-B2BF-42070EAE7F79}" destId="{E98BD3F4-B16C-4B8B-997C-88A805B6EAA5}" srcOrd="1" destOrd="0" presId="urn:microsoft.com/office/officeart/2005/8/layout/orgChart1"/>
    <dgm:cxn modelId="{DFDBF046-BBAA-4824-B472-55CE841AE517}" type="presParOf" srcId="{C54112BE-1748-4EDB-B2BF-42070EAE7F79}" destId="{1FCB8F40-C215-4621-9404-FA852817C3C9}" srcOrd="2" destOrd="0" presId="urn:microsoft.com/office/officeart/2005/8/layout/orgChart1"/>
    <dgm:cxn modelId="{3C7BBAEF-D535-47E9-93C1-7249616BED18}" type="presParOf" srcId="{9644B9EC-63EA-41E2-A852-47881846D517}" destId="{A34A9A8E-273E-495C-B4D8-C9002FA58481}" srcOrd="2" destOrd="0" presId="urn:microsoft.com/office/officeart/2005/8/layout/orgChart1"/>
    <dgm:cxn modelId="{089857B6-3A8D-426D-949B-8F78331E124D}" type="presParOf" srcId="{F2DE869D-F332-4959-819C-83D04E501079}" destId="{685DA95D-4C8B-423A-B686-48570022DA1A}" srcOrd="2" destOrd="0" presId="urn:microsoft.com/office/officeart/2005/8/layout/orgChart1"/>
    <dgm:cxn modelId="{E34B0CD4-DB0F-4B6B-B946-74781A2867EA}" type="presParOf" srcId="{F2DE869D-F332-4959-819C-83D04E501079}" destId="{EC5C9439-EFE9-41DD-8F9C-74B554C29B1F}" srcOrd="3" destOrd="0" presId="urn:microsoft.com/office/officeart/2005/8/layout/orgChart1"/>
    <dgm:cxn modelId="{13EFBEFB-70D6-4EA3-9676-9B01360B9995}" type="presParOf" srcId="{EC5C9439-EFE9-41DD-8F9C-74B554C29B1F}" destId="{75C22B78-0695-40C4-8907-20598C669904}" srcOrd="0" destOrd="0" presId="urn:microsoft.com/office/officeart/2005/8/layout/orgChart1"/>
    <dgm:cxn modelId="{500D3025-FD18-47D6-B9C7-A6509F842451}" type="presParOf" srcId="{75C22B78-0695-40C4-8907-20598C669904}" destId="{19F11C6C-FAD5-4CFD-B7EB-594EDF20180C}" srcOrd="0" destOrd="0" presId="urn:microsoft.com/office/officeart/2005/8/layout/orgChart1"/>
    <dgm:cxn modelId="{B79815A0-A521-4631-BBC9-A1829D069D37}" type="presParOf" srcId="{75C22B78-0695-40C4-8907-20598C669904}" destId="{F43AE9BC-BD3F-4CC7-A0B1-1B26F2306A07}" srcOrd="1" destOrd="0" presId="urn:microsoft.com/office/officeart/2005/8/layout/orgChart1"/>
    <dgm:cxn modelId="{0408945A-1EB8-4557-818F-B2E549DDD191}" type="presParOf" srcId="{EC5C9439-EFE9-41DD-8F9C-74B554C29B1F}" destId="{9285B1A7-C43C-46DF-9F4C-488206D722ED}" srcOrd="1" destOrd="0" presId="urn:microsoft.com/office/officeart/2005/8/layout/orgChart1"/>
    <dgm:cxn modelId="{12EBC358-A45B-4C17-BA33-7379D31CE825}" type="presParOf" srcId="{EC5C9439-EFE9-41DD-8F9C-74B554C29B1F}" destId="{FC2DF64B-E38E-4612-8456-B653A0D98A13}" srcOrd="2" destOrd="0" presId="urn:microsoft.com/office/officeart/2005/8/layout/orgChart1"/>
    <dgm:cxn modelId="{30E0414B-04D2-41D7-A6E0-38FC859075A3}" type="presParOf" srcId="{3FFD0E63-02A5-4228-9657-0DE659EEFC0E}" destId="{AC4A001F-F28B-4CA6-B17A-2E866B2AAE6E}" srcOrd="2" destOrd="0" presId="urn:microsoft.com/office/officeart/2005/8/layout/orgChart1"/>
    <dgm:cxn modelId="{4291C25F-E0E4-4BAE-AF78-BF41957C8C9C}" type="presParOf" srcId="{823BA5AC-C758-450C-B8E4-4F60323D8F80}" destId="{422F8FDB-1041-4CF4-97C5-AAFD0155FDB6}" srcOrd="2" destOrd="0" presId="urn:microsoft.com/office/officeart/2005/8/layout/orgChart1"/>
    <dgm:cxn modelId="{A3737AF3-3FAC-4A7B-89EF-E2AAC5601CC8}" type="presParOf" srcId="{823BA5AC-C758-450C-B8E4-4F60323D8F80}" destId="{C81BE0D2-00B4-4C84-BB98-9EC1CA5C0C4F}" srcOrd="3" destOrd="0" presId="urn:microsoft.com/office/officeart/2005/8/layout/orgChart1"/>
    <dgm:cxn modelId="{FDD51945-279B-49F3-A366-BCC895A0DF2F}" type="presParOf" srcId="{C81BE0D2-00B4-4C84-BB98-9EC1CA5C0C4F}" destId="{7AB4CE3C-40FD-478E-81AC-F98821DC6EE5}" srcOrd="0" destOrd="0" presId="urn:microsoft.com/office/officeart/2005/8/layout/orgChart1"/>
    <dgm:cxn modelId="{A921E82B-2BDA-4EA1-A655-0E41468B1CD9}" type="presParOf" srcId="{7AB4CE3C-40FD-478E-81AC-F98821DC6EE5}" destId="{B2A242D0-221E-4CFC-9873-F3BF3E18930F}" srcOrd="0" destOrd="0" presId="urn:microsoft.com/office/officeart/2005/8/layout/orgChart1"/>
    <dgm:cxn modelId="{7ACAC083-BE64-4989-9069-737234B79A53}" type="presParOf" srcId="{7AB4CE3C-40FD-478E-81AC-F98821DC6EE5}" destId="{51F1EC84-8A8B-475F-AAE9-AE675E0A7A5F}" srcOrd="1" destOrd="0" presId="urn:microsoft.com/office/officeart/2005/8/layout/orgChart1"/>
    <dgm:cxn modelId="{B75EC1DB-4D17-4674-8D3C-88198BCF30B5}" type="presParOf" srcId="{C81BE0D2-00B4-4C84-BB98-9EC1CA5C0C4F}" destId="{DECF8C4E-54B7-4DDC-8610-F66974217717}" srcOrd="1" destOrd="0" presId="urn:microsoft.com/office/officeart/2005/8/layout/orgChart1"/>
    <dgm:cxn modelId="{75876071-0A51-4DE7-B2ED-A696B6F29A26}" type="presParOf" srcId="{DECF8C4E-54B7-4DDC-8610-F66974217717}" destId="{E7831043-C87E-4CC2-BD94-4E342FF2C7E1}" srcOrd="0" destOrd="0" presId="urn:microsoft.com/office/officeart/2005/8/layout/orgChart1"/>
    <dgm:cxn modelId="{B52F49B0-5107-4D48-ACD6-925A009A4C76}" type="presParOf" srcId="{DECF8C4E-54B7-4DDC-8610-F66974217717}" destId="{2C4CBAE2-1B56-4FEB-AD43-C2AF6C3BDB50}" srcOrd="1" destOrd="0" presId="urn:microsoft.com/office/officeart/2005/8/layout/orgChart1"/>
    <dgm:cxn modelId="{89AC9636-4AE3-49B6-97A0-A94235A49D63}" type="presParOf" srcId="{2C4CBAE2-1B56-4FEB-AD43-C2AF6C3BDB50}" destId="{B46A7308-92BE-48CF-AC54-4E9471883B44}" srcOrd="0" destOrd="0" presId="urn:microsoft.com/office/officeart/2005/8/layout/orgChart1"/>
    <dgm:cxn modelId="{8AD7626A-C30A-4E7F-A299-169A407810B7}" type="presParOf" srcId="{B46A7308-92BE-48CF-AC54-4E9471883B44}" destId="{EF84ADB6-00A9-4ADA-958B-2B9C2C44D289}" srcOrd="0" destOrd="0" presId="urn:microsoft.com/office/officeart/2005/8/layout/orgChart1"/>
    <dgm:cxn modelId="{D3F2885D-9DB3-4A86-89F9-95C6628A2C2A}" type="presParOf" srcId="{B46A7308-92BE-48CF-AC54-4E9471883B44}" destId="{39FD9947-17BA-4E4B-8F5C-39EE05E0B56A}" srcOrd="1" destOrd="0" presId="urn:microsoft.com/office/officeart/2005/8/layout/orgChart1"/>
    <dgm:cxn modelId="{55DB6606-8914-4B6F-B652-2044FDC416D1}" type="presParOf" srcId="{2C4CBAE2-1B56-4FEB-AD43-C2AF6C3BDB50}" destId="{D428A677-2626-4BEA-A796-301FEFD2201F}" srcOrd="1" destOrd="0" presId="urn:microsoft.com/office/officeart/2005/8/layout/orgChart1"/>
    <dgm:cxn modelId="{C7263AB5-5288-4B4B-8831-CF71A891E1FE}" type="presParOf" srcId="{D428A677-2626-4BEA-A796-301FEFD2201F}" destId="{E7E1C3D1-EC25-4E64-9A54-D48CCFD0F7D3}" srcOrd="0" destOrd="0" presId="urn:microsoft.com/office/officeart/2005/8/layout/orgChart1"/>
    <dgm:cxn modelId="{D6C8560D-6822-460B-A791-DF24FD2BAC65}" type="presParOf" srcId="{D428A677-2626-4BEA-A796-301FEFD2201F}" destId="{306D78FB-2DAD-4361-B5D7-3E3FF9297A29}" srcOrd="1" destOrd="0" presId="urn:microsoft.com/office/officeart/2005/8/layout/orgChart1"/>
    <dgm:cxn modelId="{8E4BE0B7-13E1-429F-ACD7-987D70F7538E}" type="presParOf" srcId="{306D78FB-2DAD-4361-B5D7-3E3FF9297A29}" destId="{A588FC6A-A1EB-441D-93DE-2925C5789CFE}" srcOrd="0" destOrd="0" presId="urn:microsoft.com/office/officeart/2005/8/layout/orgChart1"/>
    <dgm:cxn modelId="{2E81E5B6-6F68-47D0-9634-2BD1B424620E}" type="presParOf" srcId="{A588FC6A-A1EB-441D-93DE-2925C5789CFE}" destId="{E193B8FE-4C24-442E-A4EE-533C86FC830B}" srcOrd="0" destOrd="0" presId="urn:microsoft.com/office/officeart/2005/8/layout/orgChart1"/>
    <dgm:cxn modelId="{6836712F-A62D-4895-B9A5-4E326E0DB85D}" type="presParOf" srcId="{A588FC6A-A1EB-441D-93DE-2925C5789CFE}" destId="{CC8868FB-A7FD-48DE-A4CA-B310ADF6A41A}" srcOrd="1" destOrd="0" presId="urn:microsoft.com/office/officeart/2005/8/layout/orgChart1"/>
    <dgm:cxn modelId="{5BC2836A-6517-4D23-BF89-30D5F238373E}" type="presParOf" srcId="{306D78FB-2DAD-4361-B5D7-3E3FF9297A29}" destId="{EBE5788A-FDA4-4AB1-A301-E953C9643906}" srcOrd="1" destOrd="0" presId="urn:microsoft.com/office/officeart/2005/8/layout/orgChart1"/>
    <dgm:cxn modelId="{4820AC26-D637-4F1C-90F5-99A33FFE90C7}" type="presParOf" srcId="{306D78FB-2DAD-4361-B5D7-3E3FF9297A29}" destId="{454E97A4-A0D3-4DC1-9829-CA4D4B257D13}" srcOrd="2" destOrd="0" presId="urn:microsoft.com/office/officeart/2005/8/layout/orgChart1"/>
    <dgm:cxn modelId="{A02159C5-F91E-4C62-9A68-368E8FD364BE}" type="presParOf" srcId="{D428A677-2626-4BEA-A796-301FEFD2201F}" destId="{0755CA5E-936F-47DC-842A-FB7E89344694}" srcOrd="2" destOrd="0" presId="urn:microsoft.com/office/officeart/2005/8/layout/orgChart1"/>
    <dgm:cxn modelId="{800D366F-DCDB-4A83-94B8-197387546E34}" type="presParOf" srcId="{D428A677-2626-4BEA-A796-301FEFD2201F}" destId="{5A685854-E833-4385-805E-928FD41BF773}" srcOrd="3" destOrd="0" presId="urn:microsoft.com/office/officeart/2005/8/layout/orgChart1"/>
    <dgm:cxn modelId="{C6165C32-7274-4755-80BA-8F9F2A9E4952}" type="presParOf" srcId="{5A685854-E833-4385-805E-928FD41BF773}" destId="{3C850341-2922-428F-A36C-F6BAB4C3672C}" srcOrd="0" destOrd="0" presId="urn:microsoft.com/office/officeart/2005/8/layout/orgChart1"/>
    <dgm:cxn modelId="{859BFC46-92FD-4842-B2A5-1CBB4224C14F}" type="presParOf" srcId="{3C850341-2922-428F-A36C-F6BAB4C3672C}" destId="{C05D708A-8CDD-410B-BF3B-A509CBF39506}" srcOrd="0" destOrd="0" presId="urn:microsoft.com/office/officeart/2005/8/layout/orgChart1"/>
    <dgm:cxn modelId="{C12D0759-1B36-4CC4-BD0A-65CD9555AE55}" type="presParOf" srcId="{3C850341-2922-428F-A36C-F6BAB4C3672C}" destId="{37C73044-05A0-4989-9A36-15E4DA1A1432}" srcOrd="1" destOrd="0" presId="urn:microsoft.com/office/officeart/2005/8/layout/orgChart1"/>
    <dgm:cxn modelId="{DF727C2A-2B41-435E-932C-6B45DB5D942C}" type="presParOf" srcId="{5A685854-E833-4385-805E-928FD41BF773}" destId="{5684AFB2-570C-4E82-ACBA-3E373F760357}" srcOrd="1" destOrd="0" presId="urn:microsoft.com/office/officeart/2005/8/layout/orgChart1"/>
    <dgm:cxn modelId="{51CE1EA3-92AC-4EAA-ADAA-C289052D5E4D}" type="presParOf" srcId="{5A685854-E833-4385-805E-928FD41BF773}" destId="{5AF34450-637D-4467-BCA3-6C1AD3689E18}" srcOrd="2" destOrd="0" presId="urn:microsoft.com/office/officeart/2005/8/layout/orgChart1"/>
    <dgm:cxn modelId="{EF50E3F3-4524-4C35-A629-CB05256288FD}" type="presParOf" srcId="{2C4CBAE2-1B56-4FEB-AD43-C2AF6C3BDB50}" destId="{2E5A3F48-A759-4DBB-9A9B-F51D0B5AC1A1}" srcOrd="2" destOrd="0" presId="urn:microsoft.com/office/officeart/2005/8/layout/orgChart1"/>
    <dgm:cxn modelId="{28858A08-8650-470D-A612-A64E1655A409}" type="presParOf" srcId="{DECF8C4E-54B7-4DDC-8610-F66974217717}" destId="{48AF1FB9-3C34-403C-A857-A14329C6D7DE}" srcOrd="2" destOrd="0" presId="urn:microsoft.com/office/officeart/2005/8/layout/orgChart1"/>
    <dgm:cxn modelId="{6CDCED1F-FE43-49BB-B639-BB9FDDC19BD5}" type="presParOf" srcId="{DECF8C4E-54B7-4DDC-8610-F66974217717}" destId="{BC52FA09-F632-4528-9951-5C23A5E0FA91}" srcOrd="3" destOrd="0" presId="urn:microsoft.com/office/officeart/2005/8/layout/orgChart1"/>
    <dgm:cxn modelId="{695D6908-20D2-4EC0-837E-66D1CC8C9F09}" type="presParOf" srcId="{BC52FA09-F632-4528-9951-5C23A5E0FA91}" destId="{1364385C-85EA-4705-B83D-5EA6D335F7A1}" srcOrd="0" destOrd="0" presId="urn:microsoft.com/office/officeart/2005/8/layout/orgChart1"/>
    <dgm:cxn modelId="{BFBEF671-4737-4D71-9A4D-DCF818809210}" type="presParOf" srcId="{1364385C-85EA-4705-B83D-5EA6D335F7A1}" destId="{3DD40B18-46BA-4FDE-B764-E2DE9CFBE35A}" srcOrd="0" destOrd="0" presId="urn:microsoft.com/office/officeart/2005/8/layout/orgChart1"/>
    <dgm:cxn modelId="{4313DDAB-E2AB-4A8E-B745-D289B671EB8F}" type="presParOf" srcId="{1364385C-85EA-4705-B83D-5EA6D335F7A1}" destId="{67C67690-0979-4397-B8FD-5BD6B32778CD}" srcOrd="1" destOrd="0" presId="urn:microsoft.com/office/officeart/2005/8/layout/orgChart1"/>
    <dgm:cxn modelId="{F850EBD3-E9A0-4FD7-BADA-DCDA9A18BE02}" type="presParOf" srcId="{BC52FA09-F632-4528-9951-5C23A5E0FA91}" destId="{B5FB1FE5-10F4-41FF-9A62-4851DA65F09E}" srcOrd="1" destOrd="0" presId="urn:microsoft.com/office/officeart/2005/8/layout/orgChart1"/>
    <dgm:cxn modelId="{C38B7B19-64A1-49B4-B974-B141C0FA3793}" type="presParOf" srcId="{BC52FA09-F632-4528-9951-5C23A5E0FA91}" destId="{38F0BF1C-FE61-46C4-9FD1-D40D3D9147BF}" srcOrd="2" destOrd="0" presId="urn:microsoft.com/office/officeart/2005/8/layout/orgChart1"/>
    <dgm:cxn modelId="{1D3EFA9F-7D9B-4025-8A82-E22A0F373430}" type="presParOf" srcId="{DECF8C4E-54B7-4DDC-8610-F66974217717}" destId="{62DC407F-78BA-47BB-B7F6-25746C79CDA8}" srcOrd="4" destOrd="0" presId="urn:microsoft.com/office/officeart/2005/8/layout/orgChart1"/>
    <dgm:cxn modelId="{6F6B90C3-742B-4CFD-8320-A9EC1626966A}" type="presParOf" srcId="{DECF8C4E-54B7-4DDC-8610-F66974217717}" destId="{0A97AC2F-244C-4EB3-95A7-1A776407DFBC}" srcOrd="5" destOrd="0" presId="urn:microsoft.com/office/officeart/2005/8/layout/orgChart1"/>
    <dgm:cxn modelId="{684D44AD-E2DF-4E7C-916A-992C674B59FF}" type="presParOf" srcId="{0A97AC2F-244C-4EB3-95A7-1A776407DFBC}" destId="{16AE03D9-092F-4587-9B34-B91FB8BCA9E4}" srcOrd="0" destOrd="0" presId="urn:microsoft.com/office/officeart/2005/8/layout/orgChart1"/>
    <dgm:cxn modelId="{843E95AC-A275-463F-987E-ADE2D793D722}" type="presParOf" srcId="{16AE03D9-092F-4587-9B34-B91FB8BCA9E4}" destId="{18E1AFEE-C5C2-4271-BF1C-AC6A34BF4CFE}" srcOrd="0" destOrd="0" presId="urn:microsoft.com/office/officeart/2005/8/layout/orgChart1"/>
    <dgm:cxn modelId="{8BF8331F-02AD-47E2-BAED-5AB24ADDCF7B}" type="presParOf" srcId="{16AE03D9-092F-4587-9B34-B91FB8BCA9E4}" destId="{A2A33092-0DB6-4BA9-BA7F-D9C5A3C5D506}" srcOrd="1" destOrd="0" presId="urn:microsoft.com/office/officeart/2005/8/layout/orgChart1"/>
    <dgm:cxn modelId="{844B8CD1-016A-4AFB-A1BF-33C18107F2B8}" type="presParOf" srcId="{0A97AC2F-244C-4EB3-95A7-1A776407DFBC}" destId="{B5E8F10A-B093-44F4-BBC5-9244AC5ACC4F}" srcOrd="1" destOrd="0" presId="urn:microsoft.com/office/officeart/2005/8/layout/orgChart1"/>
    <dgm:cxn modelId="{0CABCFD7-684B-4628-BF83-2FACD3BE9A00}" type="presParOf" srcId="{0A97AC2F-244C-4EB3-95A7-1A776407DFBC}" destId="{18534074-F71C-4F00-9A1C-5FC694C51274}" srcOrd="2" destOrd="0" presId="urn:microsoft.com/office/officeart/2005/8/layout/orgChart1"/>
    <dgm:cxn modelId="{D885D88C-9488-4E53-BEF3-B86BE58D39CE}" type="presParOf" srcId="{C81BE0D2-00B4-4C84-BB98-9EC1CA5C0C4F}" destId="{8AC17859-7F19-490F-8BAD-849247677C13}" srcOrd="2" destOrd="0" presId="urn:microsoft.com/office/officeart/2005/8/layout/orgChart1"/>
    <dgm:cxn modelId="{BF555D61-4195-4B2C-8BCD-2B12FE8FA28B}" type="presParOf" srcId="{125D5497-5F6B-4CF0-BF29-EE49DFCE6D61}" destId="{3DBD4981-882F-4AFC-9FC0-79D497259FFD}" srcOrd="2" destOrd="0" presId="urn:microsoft.com/office/officeart/2005/8/layout/orgChart1"/>
    <dgm:cxn modelId="{18C65A58-73AE-43D7-B531-0D95E320CF0F}" type="presParOf" srcId="{125D5497-5F6B-4CF0-BF29-EE49DFCE6D61}" destId="{7EC5FA27-9D0C-42BD-BB24-408E783BE6CE}" srcOrd="3" destOrd="0" presId="urn:microsoft.com/office/officeart/2005/8/layout/orgChart1"/>
    <dgm:cxn modelId="{42493C9B-59E0-444E-A73A-AE6235886CBC}" type="presParOf" srcId="{7EC5FA27-9D0C-42BD-BB24-408E783BE6CE}" destId="{8878B5C6-2481-4037-99AE-23D3D0F09472}" srcOrd="0" destOrd="0" presId="urn:microsoft.com/office/officeart/2005/8/layout/orgChart1"/>
    <dgm:cxn modelId="{F1FD172D-706A-4AFA-AE8D-D93AFB91F930}" type="presParOf" srcId="{8878B5C6-2481-4037-99AE-23D3D0F09472}" destId="{45CBDBCD-76D0-4D7F-BE98-CC4B43663DFF}" srcOrd="0" destOrd="0" presId="urn:microsoft.com/office/officeart/2005/8/layout/orgChart1"/>
    <dgm:cxn modelId="{213913F6-CF71-4DB3-8D1B-AE897AA5F80E}" type="presParOf" srcId="{8878B5C6-2481-4037-99AE-23D3D0F09472}" destId="{A69ED923-F919-43A2-AE35-D9638281788A}" srcOrd="1" destOrd="0" presId="urn:microsoft.com/office/officeart/2005/8/layout/orgChart1"/>
    <dgm:cxn modelId="{CEAEA0E1-8195-4962-8339-4D65083843FB}" type="presParOf" srcId="{7EC5FA27-9D0C-42BD-BB24-408E783BE6CE}" destId="{722C7020-8B29-4CD7-BF44-A05574FF1E08}" srcOrd="1" destOrd="0" presId="urn:microsoft.com/office/officeart/2005/8/layout/orgChart1"/>
    <dgm:cxn modelId="{D8F5E969-0E10-484E-9B54-B221E86C5331}" type="presParOf" srcId="{7EC5FA27-9D0C-42BD-BB24-408E783BE6CE}" destId="{96F889CE-93AB-4DB5-BAFF-019A1640D376}" srcOrd="2" destOrd="0" presId="urn:microsoft.com/office/officeart/2005/8/layout/orgChart1"/>
    <dgm:cxn modelId="{E97D7326-7BE7-42A9-9631-ADE3E57381A5}" type="presParOf" srcId="{125D5497-5F6B-4CF0-BF29-EE49DFCE6D61}" destId="{370A7BF5-5600-4683-9AB6-B26BDEF674E2}" srcOrd="4" destOrd="0" presId="urn:microsoft.com/office/officeart/2005/8/layout/orgChart1"/>
    <dgm:cxn modelId="{DFD40966-0FF1-495D-84FB-8B5F356F06CC}" type="presParOf" srcId="{125D5497-5F6B-4CF0-BF29-EE49DFCE6D61}" destId="{8FAAD983-9635-43AB-BB5E-5BDA2A6E8317}" srcOrd="5" destOrd="0" presId="urn:microsoft.com/office/officeart/2005/8/layout/orgChart1"/>
    <dgm:cxn modelId="{E0674096-B96B-4DA5-81EE-7725DD20938E}" type="presParOf" srcId="{8FAAD983-9635-43AB-BB5E-5BDA2A6E8317}" destId="{FBD391EA-6B9A-46D0-91E1-AC92A90C9A99}" srcOrd="0" destOrd="0" presId="urn:microsoft.com/office/officeart/2005/8/layout/orgChart1"/>
    <dgm:cxn modelId="{14213584-3984-4EF1-8600-DDA1406E1E2C}" type="presParOf" srcId="{FBD391EA-6B9A-46D0-91E1-AC92A90C9A99}" destId="{94DE55D1-466D-4707-901E-E66465EBA4B6}" srcOrd="0" destOrd="0" presId="urn:microsoft.com/office/officeart/2005/8/layout/orgChart1"/>
    <dgm:cxn modelId="{E7B806A3-C49E-4F6B-B00F-532F2424F0A5}" type="presParOf" srcId="{FBD391EA-6B9A-46D0-91E1-AC92A90C9A99}" destId="{3BD67F60-314E-4063-B1B6-F5082730E242}" srcOrd="1" destOrd="0" presId="urn:microsoft.com/office/officeart/2005/8/layout/orgChart1"/>
    <dgm:cxn modelId="{030FA660-F291-4E3E-BC7B-ACBE7A04A3D1}" type="presParOf" srcId="{8FAAD983-9635-43AB-BB5E-5BDA2A6E8317}" destId="{EDA830B1-657C-4EFC-967C-54ADA935BCA6}" srcOrd="1" destOrd="0" presId="urn:microsoft.com/office/officeart/2005/8/layout/orgChart1"/>
    <dgm:cxn modelId="{F0D7855D-B3E0-4B1C-B8B2-585A91E3A994}" type="presParOf" srcId="{EDA830B1-657C-4EFC-967C-54ADA935BCA6}" destId="{174A22E0-DE9D-41E0-80C4-5424D1C8CE4C}" srcOrd="0" destOrd="0" presId="urn:microsoft.com/office/officeart/2005/8/layout/orgChart1"/>
    <dgm:cxn modelId="{5A33BAE3-C235-47EE-8287-A2F9264B43B9}" type="presParOf" srcId="{EDA830B1-657C-4EFC-967C-54ADA935BCA6}" destId="{0C6B6FA4-E87D-4083-988B-EE1A623FA023}" srcOrd="1" destOrd="0" presId="urn:microsoft.com/office/officeart/2005/8/layout/orgChart1"/>
    <dgm:cxn modelId="{CD97854B-3D83-482A-A7C1-BA7C3B228A22}" type="presParOf" srcId="{0C6B6FA4-E87D-4083-988B-EE1A623FA023}" destId="{004B2100-6A70-410F-BBA7-9F71F1F8979D}" srcOrd="0" destOrd="0" presId="urn:microsoft.com/office/officeart/2005/8/layout/orgChart1"/>
    <dgm:cxn modelId="{80702644-C5AA-4ED6-84B8-1BFDB81B34B2}" type="presParOf" srcId="{004B2100-6A70-410F-BBA7-9F71F1F8979D}" destId="{C2C4968F-C0DC-4E17-9EF4-6256A989A00E}" srcOrd="0" destOrd="0" presId="urn:microsoft.com/office/officeart/2005/8/layout/orgChart1"/>
    <dgm:cxn modelId="{758021B2-6801-4504-87E9-DDE5BDA4CA49}" type="presParOf" srcId="{004B2100-6A70-410F-BBA7-9F71F1F8979D}" destId="{75BCCC30-1AFB-4CDC-9460-382F5579279D}" srcOrd="1" destOrd="0" presId="urn:microsoft.com/office/officeart/2005/8/layout/orgChart1"/>
    <dgm:cxn modelId="{B0EF8B7F-E338-4542-B2FD-18CAB849D29B}" type="presParOf" srcId="{0C6B6FA4-E87D-4083-988B-EE1A623FA023}" destId="{8DB631A1-0882-4BE4-A835-24F4C6BEEFBF}" srcOrd="1" destOrd="0" presId="urn:microsoft.com/office/officeart/2005/8/layout/orgChart1"/>
    <dgm:cxn modelId="{9C216B7A-C9FE-4DD9-B965-E194C6892FC0}" type="presParOf" srcId="{0C6B6FA4-E87D-4083-988B-EE1A623FA023}" destId="{C13C0CF1-E3DB-46D5-ACC2-B1D9FB62028E}" srcOrd="2" destOrd="0" presId="urn:microsoft.com/office/officeart/2005/8/layout/orgChart1"/>
    <dgm:cxn modelId="{E4F2E54C-3897-4E85-A19D-08485E48423C}" type="presParOf" srcId="{EDA830B1-657C-4EFC-967C-54ADA935BCA6}" destId="{2D07B40F-8FD2-46B3-88E8-5AF19DB90433}" srcOrd="2" destOrd="0" presId="urn:microsoft.com/office/officeart/2005/8/layout/orgChart1"/>
    <dgm:cxn modelId="{F46AA15A-E481-4A4A-BCB7-34AD0CCE2B40}" type="presParOf" srcId="{EDA830B1-657C-4EFC-967C-54ADA935BCA6}" destId="{96A0C6E5-C0CD-4B55-8D75-01245344C8D5}" srcOrd="3" destOrd="0" presId="urn:microsoft.com/office/officeart/2005/8/layout/orgChart1"/>
    <dgm:cxn modelId="{AF890F63-42E0-4534-93D0-933C3E4C9455}" type="presParOf" srcId="{96A0C6E5-C0CD-4B55-8D75-01245344C8D5}" destId="{6ADE712D-4B80-4118-896C-CB93032AD7D0}" srcOrd="0" destOrd="0" presId="urn:microsoft.com/office/officeart/2005/8/layout/orgChart1"/>
    <dgm:cxn modelId="{8FDDDD88-FF59-4FFB-9DEF-2365640D7AFD}" type="presParOf" srcId="{6ADE712D-4B80-4118-896C-CB93032AD7D0}" destId="{259FD71E-F813-4D02-8BF0-99603F6A6134}" srcOrd="0" destOrd="0" presId="urn:microsoft.com/office/officeart/2005/8/layout/orgChart1"/>
    <dgm:cxn modelId="{815DB3FB-9C94-460B-95B1-A27ACD3F5106}" type="presParOf" srcId="{6ADE712D-4B80-4118-896C-CB93032AD7D0}" destId="{A7A3C058-ED15-4049-A952-FA29CF9EAB68}" srcOrd="1" destOrd="0" presId="urn:microsoft.com/office/officeart/2005/8/layout/orgChart1"/>
    <dgm:cxn modelId="{BFAF3EF4-7C8F-4E15-8062-FEFDE008FDC6}" type="presParOf" srcId="{96A0C6E5-C0CD-4B55-8D75-01245344C8D5}" destId="{D9E74F74-7480-43C7-B286-259C5BB9EBAB}" srcOrd="1" destOrd="0" presId="urn:microsoft.com/office/officeart/2005/8/layout/orgChart1"/>
    <dgm:cxn modelId="{41467006-45C2-4227-B1BD-4B3B28D4863F}" type="presParOf" srcId="{96A0C6E5-C0CD-4B55-8D75-01245344C8D5}" destId="{302BAE0C-973B-45C8-B7FB-44BFE6E0F84B}" srcOrd="2" destOrd="0" presId="urn:microsoft.com/office/officeart/2005/8/layout/orgChart1"/>
    <dgm:cxn modelId="{4A960BEA-C69C-463B-ADE8-5349662552FB}" type="presParOf" srcId="{8FAAD983-9635-43AB-BB5E-5BDA2A6E8317}" destId="{37C86565-4B0A-44D7-B840-5A6EA35A7CF6}" srcOrd="2" destOrd="0" presId="urn:microsoft.com/office/officeart/2005/8/layout/orgChart1"/>
    <dgm:cxn modelId="{498D1CBC-4D44-4297-B8B7-214DA4309F8D}" type="presParOf" srcId="{007D3C5A-CA48-48D9-BF0B-040B6B045B13}" destId="{A851AD8D-E9FB-4ADD-B7A5-53F298B9B21F}" srcOrd="2" destOrd="0" presId="urn:microsoft.com/office/officeart/2005/8/layout/orgChart1"/>
    <dgm:cxn modelId="{C65F614A-797C-442E-8002-4021A71AFD70}" type="presParOf" srcId="{9AC28F08-882E-41B2-9D32-9016FC4B32C1}" destId="{C3AA8800-94CB-40AF-9796-AAAE82040CAA}" srcOrd="4" destOrd="0" presId="urn:microsoft.com/office/officeart/2005/8/layout/orgChart1"/>
    <dgm:cxn modelId="{EB52347B-A8EA-4160-886C-CE00FC2D9E77}" type="presParOf" srcId="{9AC28F08-882E-41B2-9D32-9016FC4B32C1}" destId="{B11FF12F-89A2-4392-BE45-37685B838624}" srcOrd="5" destOrd="0" presId="urn:microsoft.com/office/officeart/2005/8/layout/orgChart1"/>
    <dgm:cxn modelId="{2A4784CD-41CE-4066-AC13-0BCA514CEAD1}" type="presParOf" srcId="{B11FF12F-89A2-4392-BE45-37685B838624}" destId="{F54F897A-E70E-4671-AF61-937C57C7FEAD}" srcOrd="0" destOrd="0" presId="urn:microsoft.com/office/officeart/2005/8/layout/orgChart1"/>
    <dgm:cxn modelId="{4F8C2F51-3D8C-4546-AE36-BD6D0DF07C9C}" type="presParOf" srcId="{F54F897A-E70E-4671-AF61-937C57C7FEAD}" destId="{16285372-5AAB-47C1-876B-A98EDC4925F3}" srcOrd="0" destOrd="0" presId="urn:microsoft.com/office/officeart/2005/8/layout/orgChart1"/>
    <dgm:cxn modelId="{1E36AD43-7727-4E38-B1F6-33DC0840AD05}" type="presParOf" srcId="{F54F897A-E70E-4671-AF61-937C57C7FEAD}" destId="{7F6B1A8E-BE04-48B0-994C-47B8B95B6F9D}" srcOrd="1" destOrd="0" presId="urn:microsoft.com/office/officeart/2005/8/layout/orgChart1"/>
    <dgm:cxn modelId="{47C19627-35EE-4C31-BAFE-7D2EFD706D31}" type="presParOf" srcId="{B11FF12F-89A2-4392-BE45-37685B838624}" destId="{3D82FA20-153F-4BD6-ABE2-DBDE2EA60143}" srcOrd="1" destOrd="0" presId="urn:microsoft.com/office/officeart/2005/8/layout/orgChart1"/>
    <dgm:cxn modelId="{FEA35405-088A-4E8E-8CE0-AEE74EAFC4D5}" type="presParOf" srcId="{B11FF12F-89A2-4392-BE45-37685B838624}" destId="{6871E986-5135-4640-8344-101840D81886}" srcOrd="2" destOrd="0" presId="urn:microsoft.com/office/officeart/2005/8/layout/orgChart1"/>
    <dgm:cxn modelId="{6921672D-86CC-4122-A4AA-2B02898F00CB}" type="presParOf" srcId="{5E52F1A1-F390-402F-BD01-82226BBD49D4}" destId="{A9C15586-783E-49EC-AC0B-11C686F58F4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A8800-94CB-40AF-9796-AAAE82040CAA}">
      <dsp:nvSpPr>
        <dsp:cNvPr id="0" name=""/>
        <dsp:cNvSpPr/>
      </dsp:nvSpPr>
      <dsp:spPr>
        <a:xfrm>
          <a:off x="4854257" y="1044828"/>
          <a:ext cx="4479685" cy="144658"/>
        </a:xfrm>
        <a:custGeom>
          <a:avLst/>
          <a:gdLst/>
          <a:ahLst/>
          <a:cxnLst/>
          <a:rect l="0" t="0" r="0" b="0"/>
          <a:pathLst>
            <a:path>
              <a:moveTo>
                <a:pt x="0" y="0"/>
              </a:moveTo>
              <a:lnTo>
                <a:pt x="0" y="72329"/>
              </a:lnTo>
              <a:lnTo>
                <a:pt x="4479685" y="72329"/>
              </a:lnTo>
              <a:lnTo>
                <a:pt x="4479685" y="144658"/>
              </a:lnTo>
            </a:path>
          </a:pathLst>
        </a:custGeom>
        <a:noFill/>
        <a:ln w="6350" cap="flat" cmpd="sng" algn="ctr">
          <a:solidFill>
            <a:schemeClr val="accent1">
              <a:tint val="9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D07B40F-8FD2-46B3-88E8-5AF19DB90433}">
      <dsp:nvSpPr>
        <dsp:cNvPr id="0" name=""/>
        <dsp:cNvSpPr/>
      </dsp:nvSpPr>
      <dsp:spPr>
        <a:xfrm>
          <a:off x="7990459" y="2117036"/>
          <a:ext cx="136235" cy="805956"/>
        </a:xfrm>
        <a:custGeom>
          <a:avLst/>
          <a:gdLst/>
          <a:ahLst/>
          <a:cxnLst/>
          <a:rect l="0" t="0" r="0" b="0"/>
          <a:pathLst>
            <a:path>
              <a:moveTo>
                <a:pt x="0" y="0"/>
              </a:moveTo>
              <a:lnTo>
                <a:pt x="0" y="805956"/>
              </a:lnTo>
              <a:lnTo>
                <a:pt x="136235" y="805956"/>
              </a:lnTo>
            </a:path>
          </a:pathLst>
        </a:custGeom>
        <a:noFill/>
        <a:ln w="6350" cap="flat" cmpd="sng" algn="ctr">
          <a:solidFill>
            <a:schemeClr val="accent1">
              <a:tint val="5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74A22E0-DE9D-41E0-80C4-5424D1C8CE4C}">
      <dsp:nvSpPr>
        <dsp:cNvPr id="0" name=""/>
        <dsp:cNvSpPr/>
      </dsp:nvSpPr>
      <dsp:spPr>
        <a:xfrm>
          <a:off x="7990459" y="2117036"/>
          <a:ext cx="136235" cy="316871"/>
        </a:xfrm>
        <a:custGeom>
          <a:avLst/>
          <a:gdLst/>
          <a:ahLst/>
          <a:cxnLst/>
          <a:rect l="0" t="0" r="0" b="0"/>
          <a:pathLst>
            <a:path>
              <a:moveTo>
                <a:pt x="0" y="0"/>
              </a:moveTo>
              <a:lnTo>
                <a:pt x="0" y="316871"/>
              </a:lnTo>
              <a:lnTo>
                <a:pt x="136235" y="316871"/>
              </a:lnTo>
            </a:path>
          </a:pathLst>
        </a:custGeom>
        <a:noFill/>
        <a:ln w="6350" cap="flat" cmpd="sng" algn="ctr">
          <a:solidFill>
            <a:schemeClr val="accent1">
              <a:tint val="5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70A7BF5-5600-4683-9AB6-B26BDEF674E2}">
      <dsp:nvSpPr>
        <dsp:cNvPr id="0" name=""/>
        <dsp:cNvSpPr/>
      </dsp:nvSpPr>
      <dsp:spPr>
        <a:xfrm>
          <a:off x="6031654" y="1533913"/>
          <a:ext cx="2322100" cy="144658"/>
        </a:xfrm>
        <a:custGeom>
          <a:avLst/>
          <a:gdLst/>
          <a:ahLst/>
          <a:cxnLst/>
          <a:rect l="0" t="0" r="0" b="0"/>
          <a:pathLst>
            <a:path>
              <a:moveTo>
                <a:pt x="0" y="0"/>
              </a:moveTo>
              <a:lnTo>
                <a:pt x="0" y="72329"/>
              </a:lnTo>
              <a:lnTo>
                <a:pt x="2322100" y="72329"/>
              </a:lnTo>
              <a:lnTo>
                <a:pt x="2322100" y="144658"/>
              </a:lnTo>
            </a:path>
          </a:pathLst>
        </a:custGeom>
        <a:noFill/>
        <a:ln w="6350" cap="flat" cmpd="sng" algn="ctr">
          <a:solidFill>
            <a:schemeClr val="accent1">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DBD4981-882F-4AFC-9FC0-79D497259FFD}">
      <dsp:nvSpPr>
        <dsp:cNvPr id="0" name=""/>
        <dsp:cNvSpPr/>
      </dsp:nvSpPr>
      <dsp:spPr>
        <a:xfrm>
          <a:off x="6031654" y="1533913"/>
          <a:ext cx="1127342" cy="144658"/>
        </a:xfrm>
        <a:custGeom>
          <a:avLst/>
          <a:gdLst/>
          <a:ahLst/>
          <a:cxnLst/>
          <a:rect l="0" t="0" r="0" b="0"/>
          <a:pathLst>
            <a:path>
              <a:moveTo>
                <a:pt x="0" y="0"/>
              </a:moveTo>
              <a:lnTo>
                <a:pt x="0" y="72329"/>
              </a:lnTo>
              <a:lnTo>
                <a:pt x="1127342" y="72329"/>
              </a:lnTo>
              <a:lnTo>
                <a:pt x="1127342" y="144658"/>
              </a:lnTo>
            </a:path>
          </a:pathLst>
        </a:custGeom>
        <a:noFill/>
        <a:ln w="6350" cap="flat" cmpd="sng" algn="ctr">
          <a:solidFill>
            <a:schemeClr val="accent1">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2DC407F-78BA-47BB-B7F6-25746C79CDA8}">
      <dsp:nvSpPr>
        <dsp:cNvPr id="0" name=""/>
        <dsp:cNvSpPr/>
      </dsp:nvSpPr>
      <dsp:spPr>
        <a:xfrm>
          <a:off x="6065209" y="2507722"/>
          <a:ext cx="1176917" cy="149019"/>
        </a:xfrm>
        <a:custGeom>
          <a:avLst/>
          <a:gdLst/>
          <a:ahLst/>
          <a:cxnLst/>
          <a:rect l="0" t="0" r="0" b="0"/>
          <a:pathLst>
            <a:path>
              <a:moveTo>
                <a:pt x="0" y="0"/>
              </a:moveTo>
              <a:lnTo>
                <a:pt x="0" y="76689"/>
              </a:lnTo>
              <a:lnTo>
                <a:pt x="1176917" y="76689"/>
              </a:lnTo>
              <a:lnTo>
                <a:pt x="1176917" y="149019"/>
              </a:lnTo>
            </a:path>
          </a:pathLst>
        </a:custGeom>
        <a:noFill/>
        <a:ln w="6350" cap="flat" cmpd="sng" algn="ctr">
          <a:solidFill>
            <a:schemeClr val="accent1">
              <a:tint val="5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8AF1FB9-3C34-403C-A857-A14329C6D7DE}">
      <dsp:nvSpPr>
        <dsp:cNvPr id="0" name=""/>
        <dsp:cNvSpPr/>
      </dsp:nvSpPr>
      <dsp:spPr>
        <a:xfrm>
          <a:off x="6065209" y="2507722"/>
          <a:ext cx="343406" cy="149019"/>
        </a:xfrm>
        <a:custGeom>
          <a:avLst/>
          <a:gdLst/>
          <a:ahLst/>
          <a:cxnLst/>
          <a:rect l="0" t="0" r="0" b="0"/>
          <a:pathLst>
            <a:path>
              <a:moveTo>
                <a:pt x="0" y="0"/>
              </a:moveTo>
              <a:lnTo>
                <a:pt x="0" y="76689"/>
              </a:lnTo>
              <a:lnTo>
                <a:pt x="343406" y="76689"/>
              </a:lnTo>
              <a:lnTo>
                <a:pt x="343406" y="149019"/>
              </a:lnTo>
            </a:path>
          </a:pathLst>
        </a:custGeom>
        <a:noFill/>
        <a:ln w="6350" cap="flat" cmpd="sng" algn="ctr">
          <a:solidFill>
            <a:schemeClr val="accent1">
              <a:tint val="5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755CA5E-936F-47DC-842A-FB7E89344694}">
      <dsp:nvSpPr>
        <dsp:cNvPr id="0" name=""/>
        <dsp:cNvSpPr/>
      </dsp:nvSpPr>
      <dsp:spPr>
        <a:xfrm>
          <a:off x="4995033" y="3087642"/>
          <a:ext cx="380425" cy="169002"/>
        </a:xfrm>
        <a:custGeom>
          <a:avLst/>
          <a:gdLst/>
          <a:ahLst/>
          <a:cxnLst/>
          <a:rect l="0" t="0" r="0" b="0"/>
          <a:pathLst>
            <a:path>
              <a:moveTo>
                <a:pt x="0" y="0"/>
              </a:moveTo>
              <a:lnTo>
                <a:pt x="0" y="96673"/>
              </a:lnTo>
              <a:lnTo>
                <a:pt x="380425" y="96673"/>
              </a:lnTo>
              <a:lnTo>
                <a:pt x="380425" y="169002"/>
              </a:lnTo>
            </a:path>
          </a:pathLst>
        </a:custGeom>
        <a:noFill/>
        <a:ln w="6350" cap="flat" cmpd="sng" algn="ctr">
          <a:solidFill>
            <a:schemeClr val="accent1">
              <a:tint val="5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7E1C3D1-EC25-4E64-9A54-D48CCFD0F7D3}">
      <dsp:nvSpPr>
        <dsp:cNvPr id="0" name=""/>
        <dsp:cNvSpPr/>
      </dsp:nvSpPr>
      <dsp:spPr>
        <a:xfrm>
          <a:off x="4342301" y="3087642"/>
          <a:ext cx="652731" cy="169002"/>
        </a:xfrm>
        <a:custGeom>
          <a:avLst/>
          <a:gdLst/>
          <a:ahLst/>
          <a:cxnLst/>
          <a:rect l="0" t="0" r="0" b="0"/>
          <a:pathLst>
            <a:path>
              <a:moveTo>
                <a:pt x="652731" y="0"/>
              </a:moveTo>
              <a:lnTo>
                <a:pt x="652731" y="96673"/>
              </a:lnTo>
              <a:lnTo>
                <a:pt x="0" y="96673"/>
              </a:lnTo>
              <a:lnTo>
                <a:pt x="0" y="169002"/>
              </a:lnTo>
            </a:path>
          </a:pathLst>
        </a:custGeom>
        <a:noFill/>
        <a:ln w="6350" cap="flat" cmpd="sng" algn="ctr">
          <a:solidFill>
            <a:schemeClr val="accent1">
              <a:tint val="5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7831043-C87E-4CC2-BD94-4E342FF2C7E1}">
      <dsp:nvSpPr>
        <dsp:cNvPr id="0" name=""/>
        <dsp:cNvSpPr/>
      </dsp:nvSpPr>
      <dsp:spPr>
        <a:xfrm>
          <a:off x="4995033" y="2507722"/>
          <a:ext cx="1070176" cy="124675"/>
        </a:xfrm>
        <a:custGeom>
          <a:avLst/>
          <a:gdLst/>
          <a:ahLst/>
          <a:cxnLst/>
          <a:rect l="0" t="0" r="0" b="0"/>
          <a:pathLst>
            <a:path>
              <a:moveTo>
                <a:pt x="1070176" y="0"/>
              </a:moveTo>
              <a:lnTo>
                <a:pt x="1070176" y="52345"/>
              </a:lnTo>
              <a:lnTo>
                <a:pt x="0" y="52345"/>
              </a:lnTo>
              <a:lnTo>
                <a:pt x="0" y="124675"/>
              </a:lnTo>
            </a:path>
          </a:pathLst>
        </a:custGeom>
        <a:noFill/>
        <a:ln w="6350" cap="flat" cmpd="sng" algn="ctr">
          <a:solidFill>
            <a:schemeClr val="accent1">
              <a:tint val="5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22F8FDB-1041-4CF4-97C5-AAFD0155FDB6}">
      <dsp:nvSpPr>
        <dsp:cNvPr id="0" name=""/>
        <dsp:cNvSpPr/>
      </dsp:nvSpPr>
      <dsp:spPr>
        <a:xfrm>
          <a:off x="3925546" y="2022998"/>
          <a:ext cx="1795237" cy="312511"/>
        </a:xfrm>
        <a:custGeom>
          <a:avLst/>
          <a:gdLst/>
          <a:ahLst/>
          <a:cxnLst/>
          <a:rect l="0" t="0" r="0" b="0"/>
          <a:pathLst>
            <a:path>
              <a:moveTo>
                <a:pt x="0" y="0"/>
              </a:moveTo>
              <a:lnTo>
                <a:pt x="0" y="312511"/>
              </a:lnTo>
              <a:lnTo>
                <a:pt x="1795237" y="312511"/>
              </a:lnTo>
            </a:path>
          </a:pathLst>
        </a:custGeom>
        <a:noFill/>
        <a:ln w="6350" cap="flat" cmpd="sng" algn="ctr">
          <a:solidFill>
            <a:schemeClr val="accent1">
              <a:tint val="5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85DA95D-4C8B-423A-B686-48570022DA1A}">
      <dsp:nvSpPr>
        <dsp:cNvPr id="0" name=""/>
        <dsp:cNvSpPr/>
      </dsp:nvSpPr>
      <dsp:spPr>
        <a:xfrm>
          <a:off x="2922359" y="3352096"/>
          <a:ext cx="586431" cy="149201"/>
        </a:xfrm>
        <a:custGeom>
          <a:avLst/>
          <a:gdLst/>
          <a:ahLst/>
          <a:cxnLst/>
          <a:rect l="0" t="0" r="0" b="0"/>
          <a:pathLst>
            <a:path>
              <a:moveTo>
                <a:pt x="0" y="0"/>
              </a:moveTo>
              <a:lnTo>
                <a:pt x="0" y="76872"/>
              </a:lnTo>
              <a:lnTo>
                <a:pt x="586431" y="76872"/>
              </a:lnTo>
              <a:lnTo>
                <a:pt x="586431" y="149201"/>
              </a:lnTo>
            </a:path>
          </a:pathLst>
        </a:custGeom>
        <a:noFill/>
        <a:ln w="6350" cap="flat" cmpd="sng" algn="ctr">
          <a:solidFill>
            <a:schemeClr val="accent1">
              <a:tint val="5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8D48E04-EC09-493F-A2AA-175E18DDE70D}">
      <dsp:nvSpPr>
        <dsp:cNvPr id="0" name=""/>
        <dsp:cNvSpPr/>
      </dsp:nvSpPr>
      <dsp:spPr>
        <a:xfrm>
          <a:off x="2345007" y="3845724"/>
          <a:ext cx="330273" cy="144658"/>
        </a:xfrm>
        <a:custGeom>
          <a:avLst/>
          <a:gdLst/>
          <a:ahLst/>
          <a:cxnLst/>
          <a:rect l="0" t="0" r="0" b="0"/>
          <a:pathLst>
            <a:path>
              <a:moveTo>
                <a:pt x="0" y="0"/>
              </a:moveTo>
              <a:lnTo>
                <a:pt x="0" y="72329"/>
              </a:lnTo>
              <a:lnTo>
                <a:pt x="330273" y="72329"/>
              </a:lnTo>
              <a:lnTo>
                <a:pt x="330273" y="144658"/>
              </a:lnTo>
            </a:path>
          </a:pathLst>
        </a:custGeom>
        <a:noFill/>
        <a:ln w="6350" cap="flat" cmpd="sng" algn="ctr">
          <a:solidFill>
            <a:schemeClr val="accent1">
              <a:tint val="5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994B4B1-4394-43F3-B38F-2484E015543F}">
      <dsp:nvSpPr>
        <dsp:cNvPr id="0" name=""/>
        <dsp:cNvSpPr/>
      </dsp:nvSpPr>
      <dsp:spPr>
        <a:xfrm>
          <a:off x="1928251" y="3845724"/>
          <a:ext cx="416755" cy="144658"/>
        </a:xfrm>
        <a:custGeom>
          <a:avLst/>
          <a:gdLst/>
          <a:ahLst/>
          <a:cxnLst/>
          <a:rect l="0" t="0" r="0" b="0"/>
          <a:pathLst>
            <a:path>
              <a:moveTo>
                <a:pt x="416755" y="0"/>
              </a:moveTo>
              <a:lnTo>
                <a:pt x="416755" y="72329"/>
              </a:lnTo>
              <a:lnTo>
                <a:pt x="0" y="72329"/>
              </a:lnTo>
              <a:lnTo>
                <a:pt x="0" y="144658"/>
              </a:lnTo>
            </a:path>
          </a:pathLst>
        </a:custGeom>
        <a:noFill/>
        <a:ln w="6350" cap="flat" cmpd="sng" algn="ctr">
          <a:solidFill>
            <a:schemeClr val="accent1">
              <a:tint val="5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02750C8-671D-4D05-B776-71D7198EF3C9}">
      <dsp:nvSpPr>
        <dsp:cNvPr id="0" name=""/>
        <dsp:cNvSpPr/>
      </dsp:nvSpPr>
      <dsp:spPr>
        <a:xfrm>
          <a:off x="2345007" y="3352096"/>
          <a:ext cx="577352" cy="149201"/>
        </a:xfrm>
        <a:custGeom>
          <a:avLst/>
          <a:gdLst/>
          <a:ahLst/>
          <a:cxnLst/>
          <a:rect l="0" t="0" r="0" b="0"/>
          <a:pathLst>
            <a:path>
              <a:moveTo>
                <a:pt x="577352" y="0"/>
              </a:moveTo>
              <a:lnTo>
                <a:pt x="577352" y="76872"/>
              </a:lnTo>
              <a:lnTo>
                <a:pt x="0" y="76872"/>
              </a:lnTo>
              <a:lnTo>
                <a:pt x="0" y="149201"/>
              </a:lnTo>
            </a:path>
          </a:pathLst>
        </a:custGeom>
        <a:noFill/>
        <a:ln w="6350" cap="flat" cmpd="sng" algn="ctr">
          <a:solidFill>
            <a:schemeClr val="accent1">
              <a:tint val="5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BC79A4B-C84F-4B79-94B3-4BE80E751C50}">
      <dsp:nvSpPr>
        <dsp:cNvPr id="0" name=""/>
        <dsp:cNvSpPr/>
      </dsp:nvSpPr>
      <dsp:spPr>
        <a:xfrm>
          <a:off x="3266785" y="2022998"/>
          <a:ext cx="658761" cy="734607"/>
        </a:xfrm>
        <a:custGeom>
          <a:avLst/>
          <a:gdLst/>
          <a:ahLst/>
          <a:cxnLst/>
          <a:rect l="0" t="0" r="0" b="0"/>
          <a:pathLst>
            <a:path>
              <a:moveTo>
                <a:pt x="658761" y="0"/>
              </a:moveTo>
              <a:lnTo>
                <a:pt x="658761" y="734607"/>
              </a:lnTo>
              <a:lnTo>
                <a:pt x="0" y="734607"/>
              </a:lnTo>
            </a:path>
          </a:pathLst>
        </a:custGeom>
        <a:noFill/>
        <a:ln w="6350" cap="flat" cmpd="sng" algn="ctr">
          <a:solidFill>
            <a:schemeClr val="accent1">
              <a:tint val="5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D3A30DA-6A79-4584-A8E6-0BC7AC863CCF}">
      <dsp:nvSpPr>
        <dsp:cNvPr id="0" name=""/>
        <dsp:cNvSpPr/>
      </dsp:nvSpPr>
      <dsp:spPr>
        <a:xfrm>
          <a:off x="3925546" y="1533913"/>
          <a:ext cx="2106107" cy="144658"/>
        </a:xfrm>
        <a:custGeom>
          <a:avLst/>
          <a:gdLst/>
          <a:ahLst/>
          <a:cxnLst/>
          <a:rect l="0" t="0" r="0" b="0"/>
          <a:pathLst>
            <a:path>
              <a:moveTo>
                <a:pt x="2106107" y="0"/>
              </a:moveTo>
              <a:lnTo>
                <a:pt x="2106107" y="72329"/>
              </a:lnTo>
              <a:lnTo>
                <a:pt x="0" y="72329"/>
              </a:lnTo>
              <a:lnTo>
                <a:pt x="0" y="144658"/>
              </a:lnTo>
            </a:path>
          </a:pathLst>
        </a:custGeom>
        <a:noFill/>
        <a:ln w="6350" cap="flat" cmpd="sng" algn="ctr">
          <a:solidFill>
            <a:schemeClr val="accent1">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7657FA2-40BC-4EAE-A125-2BF4E7A96BCE}">
      <dsp:nvSpPr>
        <dsp:cNvPr id="0" name=""/>
        <dsp:cNvSpPr/>
      </dsp:nvSpPr>
      <dsp:spPr>
        <a:xfrm>
          <a:off x="4854257" y="1044828"/>
          <a:ext cx="1177396" cy="144658"/>
        </a:xfrm>
        <a:custGeom>
          <a:avLst/>
          <a:gdLst/>
          <a:ahLst/>
          <a:cxnLst/>
          <a:rect l="0" t="0" r="0" b="0"/>
          <a:pathLst>
            <a:path>
              <a:moveTo>
                <a:pt x="0" y="0"/>
              </a:moveTo>
              <a:lnTo>
                <a:pt x="0" y="72329"/>
              </a:lnTo>
              <a:lnTo>
                <a:pt x="1177396" y="72329"/>
              </a:lnTo>
              <a:lnTo>
                <a:pt x="1177396" y="144658"/>
              </a:lnTo>
            </a:path>
          </a:pathLst>
        </a:custGeom>
        <a:noFill/>
        <a:ln w="6350" cap="flat" cmpd="sng" algn="ctr">
          <a:solidFill>
            <a:schemeClr val="accent1">
              <a:tint val="9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1A4129B-8804-49C7-9004-86A32EABF2FB}">
      <dsp:nvSpPr>
        <dsp:cNvPr id="0" name=""/>
        <dsp:cNvSpPr/>
      </dsp:nvSpPr>
      <dsp:spPr>
        <a:xfrm>
          <a:off x="1525648" y="1533913"/>
          <a:ext cx="304962" cy="3156908"/>
        </a:xfrm>
        <a:custGeom>
          <a:avLst/>
          <a:gdLst/>
          <a:ahLst/>
          <a:cxnLst/>
          <a:rect l="0" t="0" r="0" b="0"/>
          <a:pathLst>
            <a:path>
              <a:moveTo>
                <a:pt x="304962" y="0"/>
              </a:moveTo>
              <a:lnTo>
                <a:pt x="304962" y="3156908"/>
              </a:lnTo>
              <a:lnTo>
                <a:pt x="0" y="3156908"/>
              </a:lnTo>
            </a:path>
          </a:pathLst>
        </a:custGeom>
        <a:noFill/>
        <a:ln w="6350" cap="flat" cmpd="sng" algn="ctr">
          <a:solidFill>
            <a:schemeClr val="accent1">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8E0A390-8542-4458-B68D-0CEF915ED56B}">
      <dsp:nvSpPr>
        <dsp:cNvPr id="0" name=""/>
        <dsp:cNvSpPr/>
      </dsp:nvSpPr>
      <dsp:spPr>
        <a:xfrm>
          <a:off x="1525648" y="1533913"/>
          <a:ext cx="304962" cy="2471810"/>
        </a:xfrm>
        <a:custGeom>
          <a:avLst/>
          <a:gdLst/>
          <a:ahLst/>
          <a:cxnLst/>
          <a:rect l="0" t="0" r="0" b="0"/>
          <a:pathLst>
            <a:path>
              <a:moveTo>
                <a:pt x="304962" y="0"/>
              </a:moveTo>
              <a:lnTo>
                <a:pt x="304962" y="2471810"/>
              </a:lnTo>
              <a:lnTo>
                <a:pt x="0" y="2471810"/>
              </a:lnTo>
            </a:path>
          </a:pathLst>
        </a:custGeom>
        <a:noFill/>
        <a:ln w="6350" cap="flat" cmpd="sng" algn="ctr">
          <a:solidFill>
            <a:schemeClr val="accent1">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6556DDC-40F0-4DE6-9345-3F7AD7280A8F}">
      <dsp:nvSpPr>
        <dsp:cNvPr id="0" name=""/>
        <dsp:cNvSpPr/>
      </dsp:nvSpPr>
      <dsp:spPr>
        <a:xfrm>
          <a:off x="1525648" y="1533913"/>
          <a:ext cx="304962" cy="1982725"/>
        </a:xfrm>
        <a:custGeom>
          <a:avLst/>
          <a:gdLst/>
          <a:ahLst/>
          <a:cxnLst/>
          <a:rect l="0" t="0" r="0" b="0"/>
          <a:pathLst>
            <a:path>
              <a:moveTo>
                <a:pt x="304962" y="0"/>
              </a:moveTo>
              <a:lnTo>
                <a:pt x="304962" y="1982725"/>
              </a:lnTo>
              <a:lnTo>
                <a:pt x="0" y="1982725"/>
              </a:lnTo>
            </a:path>
          </a:pathLst>
        </a:custGeom>
        <a:noFill/>
        <a:ln w="6350" cap="flat" cmpd="sng" algn="ctr">
          <a:solidFill>
            <a:schemeClr val="accent1">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95A755F-7C8D-48D8-86BC-50512C05F2EB}">
      <dsp:nvSpPr>
        <dsp:cNvPr id="0" name=""/>
        <dsp:cNvSpPr/>
      </dsp:nvSpPr>
      <dsp:spPr>
        <a:xfrm>
          <a:off x="1363610" y="2028581"/>
          <a:ext cx="98733" cy="909847"/>
        </a:xfrm>
        <a:custGeom>
          <a:avLst/>
          <a:gdLst/>
          <a:ahLst/>
          <a:cxnLst/>
          <a:rect l="0" t="0" r="0" b="0"/>
          <a:pathLst>
            <a:path>
              <a:moveTo>
                <a:pt x="98733" y="0"/>
              </a:moveTo>
              <a:lnTo>
                <a:pt x="98733" y="909847"/>
              </a:lnTo>
              <a:lnTo>
                <a:pt x="0" y="909847"/>
              </a:lnTo>
            </a:path>
          </a:pathLst>
        </a:custGeom>
        <a:noFill/>
        <a:ln w="6350" cap="flat" cmpd="sng" algn="ctr">
          <a:solidFill>
            <a:schemeClr val="accent1">
              <a:tint val="5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7E81EE1-CBF6-45D1-8AF7-BF09FC73D28B}">
      <dsp:nvSpPr>
        <dsp:cNvPr id="0" name=""/>
        <dsp:cNvSpPr/>
      </dsp:nvSpPr>
      <dsp:spPr>
        <a:xfrm>
          <a:off x="1353435" y="2028581"/>
          <a:ext cx="108907" cy="311288"/>
        </a:xfrm>
        <a:custGeom>
          <a:avLst/>
          <a:gdLst/>
          <a:ahLst/>
          <a:cxnLst/>
          <a:rect l="0" t="0" r="0" b="0"/>
          <a:pathLst>
            <a:path>
              <a:moveTo>
                <a:pt x="108907" y="0"/>
              </a:moveTo>
              <a:lnTo>
                <a:pt x="108907" y="311288"/>
              </a:lnTo>
              <a:lnTo>
                <a:pt x="0" y="311288"/>
              </a:lnTo>
            </a:path>
          </a:pathLst>
        </a:custGeom>
        <a:noFill/>
        <a:ln w="6350" cap="flat" cmpd="sng" algn="ctr">
          <a:solidFill>
            <a:schemeClr val="accent1">
              <a:tint val="5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5CDA754-7C3F-412F-A2D8-B09EA0A1DE6B}">
      <dsp:nvSpPr>
        <dsp:cNvPr id="0" name=""/>
        <dsp:cNvSpPr/>
      </dsp:nvSpPr>
      <dsp:spPr>
        <a:xfrm>
          <a:off x="1531228" y="1533913"/>
          <a:ext cx="299382" cy="322454"/>
        </a:xfrm>
        <a:custGeom>
          <a:avLst/>
          <a:gdLst/>
          <a:ahLst/>
          <a:cxnLst/>
          <a:rect l="0" t="0" r="0" b="0"/>
          <a:pathLst>
            <a:path>
              <a:moveTo>
                <a:pt x="299382" y="0"/>
              </a:moveTo>
              <a:lnTo>
                <a:pt x="299382" y="322454"/>
              </a:lnTo>
              <a:lnTo>
                <a:pt x="0" y="322454"/>
              </a:lnTo>
            </a:path>
          </a:pathLst>
        </a:custGeom>
        <a:noFill/>
        <a:ln w="6350" cap="flat" cmpd="sng" algn="ctr">
          <a:solidFill>
            <a:schemeClr val="accent1">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F3B2312-6C26-4175-ABF8-BD4126469779}">
      <dsp:nvSpPr>
        <dsp:cNvPr id="0" name=""/>
        <dsp:cNvSpPr/>
      </dsp:nvSpPr>
      <dsp:spPr>
        <a:xfrm>
          <a:off x="1017377" y="1044828"/>
          <a:ext cx="3836879" cy="144658"/>
        </a:xfrm>
        <a:custGeom>
          <a:avLst/>
          <a:gdLst/>
          <a:ahLst/>
          <a:cxnLst/>
          <a:rect l="0" t="0" r="0" b="0"/>
          <a:pathLst>
            <a:path>
              <a:moveTo>
                <a:pt x="3836879" y="0"/>
              </a:moveTo>
              <a:lnTo>
                <a:pt x="3836879" y="72329"/>
              </a:lnTo>
              <a:lnTo>
                <a:pt x="0" y="72329"/>
              </a:lnTo>
              <a:lnTo>
                <a:pt x="0" y="144658"/>
              </a:lnTo>
            </a:path>
          </a:pathLst>
        </a:custGeom>
        <a:noFill/>
        <a:ln w="6350" cap="flat" cmpd="sng" algn="ctr">
          <a:solidFill>
            <a:schemeClr val="accent1">
              <a:tint val="9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0D4355E-E8EA-48CA-9943-D90DAE4FCAF0}">
      <dsp:nvSpPr>
        <dsp:cNvPr id="0" name=""/>
        <dsp:cNvSpPr/>
      </dsp:nvSpPr>
      <dsp:spPr>
        <a:xfrm>
          <a:off x="3874971" y="700402"/>
          <a:ext cx="1958571" cy="344425"/>
        </a:xfrm>
        <a:prstGeom prst="rect">
          <a:avLst/>
        </a:prstGeom>
        <a:gradFill rotWithShape="0">
          <a:gsLst>
            <a:gs pos="0">
              <a:schemeClr val="accent1">
                <a:shade val="60000"/>
                <a:hueOff val="0"/>
                <a:satOff val="0"/>
                <a:lumOff val="0"/>
                <a:alphaOff val="0"/>
                <a:satMod val="103000"/>
                <a:lumMod val="102000"/>
                <a:tint val="94000"/>
              </a:schemeClr>
            </a:gs>
            <a:gs pos="50000">
              <a:schemeClr val="accent1">
                <a:shade val="60000"/>
                <a:hueOff val="0"/>
                <a:satOff val="0"/>
                <a:lumOff val="0"/>
                <a:alphaOff val="0"/>
                <a:satMod val="110000"/>
                <a:lumMod val="100000"/>
                <a:shade val="100000"/>
              </a:schemeClr>
            </a:gs>
            <a:gs pos="100000">
              <a:schemeClr val="accent1">
                <a:shade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rtl="1">
            <a:lnSpc>
              <a:spcPct val="90000"/>
            </a:lnSpc>
            <a:spcBef>
              <a:spcPct val="0"/>
            </a:spcBef>
            <a:spcAft>
              <a:spcPct val="35000"/>
            </a:spcAft>
            <a:buNone/>
          </a:pPr>
          <a:r>
            <a:rPr lang="he-IL" sz="2000" b="1" kern="1200">
              <a:latin typeface="Assistant" panose="00000500000000000000" pitchFamily="2" charset="-79"/>
              <a:cs typeface="Assistant" panose="00000500000000000000" pitchFamily="2" charset="-79"/>
            </a:rPr>
            <a:t>עבירה פלילית</a:t>
          </a:r>
        </a:p>
      </dsp:txBody>
      <dsp:txXfrm>
        <a:off x="3874971" y="700402"/>
        <a:ext cx="1958571" cy="344425"/>
      </dsp:txXfrm>
    </dsp:sp>
    <dsp:sp modelId="{6AAAE665-DED8-44BE-BA7F-24DB0E2442A5}">
      <dsp:nvSpPr>
        <dsp:cNvPr id="0" name=""/>
        <dsp:cNvSpPr/>
      </dsp:nvSpPr>
      <dsp:spPr>
        <a:xfrm>
          <a:off x="835" y="1189487"/>
          <a:ext cx="2033084" cy="344425"/>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he-IL" sz="1400" b="1" kern="1200">
              <a:latin typeface="Assistant" panose="00000500000000000000" pitchFamily="2" charset="-79"/>
              <a:cs typeface="Assistant" panose="00000500000000000000" pitchFamily="2" charset="-79"/>
            </a:rPr>
            <a:t>יסוד עובדתי </a:t>
          </a:r>
          <a:r>
            <a:rPr lang="en-US" sz="1400" kern="1200">
              <a:latin typeface="Assistant" panose="00000500000000000000" pitchFamily="2" charset="-79"/>
              <a:cs typeface="Assistant" panose="00000500000000000000" pitchFamily="2" charset="-79"/>
            </a:rPr>
            <a:t>Actus Reus</a:t>
          </a:r>
          <a:endParaRPr lang="he-IL" sz="1400" kern="1200">
            <a:latin typeface="Assistant" panose="00000500000000000000" pitchFamily="2" charset="-79"/>
            <a:cs typeface="Assistant" panose="00000500000000000000" pitchFamily="2" charset="-79"/>
          </a:endParaRPr>
        </a:p>
      </dsp:txBody>
      <dsp:txXfrm>
        <a:off x="835" y="1189487"/>
        <a:ext cx="2033084" cy="344425"/>
      </dsp:txXfrm>
    </dsp:sp>
    <dsp:sp modelId="{E8D99B73-6267-46E8-9E68-C185BB0D28E7}">
      <dsp:nvSpPr>
        <dsp:cNvPr id="0" name=""/>
        <dsp:cNvSpPr/>
      </dsp:nvSpPr>
      <dsp:spPr>
        <a:xfrm>
          <a:off x="842376" y="1684155"/>
          <a:ext cx="688851" cy="344425"/>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Assistant" panose="00000500000000000000" pitchFamily="2" charset="-79"/>
              <a:cs typeface="Assistant" panose="00000500000000000000" pitchFamily="2" charset="-79"/>
            </a:rPr>
            <a:t>מעשה </a:t>
          </a:r>
          <a:r>
            <a:rPr lang="he-IL" sz="800" b="1" kern="1200">
              <a:solidFill>
                <a:srgbClr val="FF0000"/>
              </a:solidFill>
              <a:latin typeface="Assistant" panose="00000500000000000000" pitchFamily="2" charset="-79"/>
              <a:cs typeface="Assistant" panose="00000500000000000000" pitchFamily="2" charset="-79"/>
            </a:rPr>
            <a:t>18</a:t>
          </a:r>
        </a:p>
      </dsp:txBody>
      <dsp:txXfrm>
        <a:off x="842376" y="1684155"/>
        <a:ext cx="688851" cy="344425"/>
      </dsp:txXfrm>
    </dsp:sp>
    <dsp:sp modelId="{1517979B-30C1-4F7A-AE28-EA79B90439D9}">
      <dsp:nvSpPr>
        <dsp:cNvPr id="0" name=""/>
        <dsp:cNvSpPr/>
      </dsp:nvSpPr>
      <dsp:spPr>
        <a:xfrm>
          <a:off x="664583" y="2167657"/>
          <a:ext cx="688851" cy="344425"/>
        </a:xfrm>
        <a:prstGeom prst="rect">
          <a:avLst/>
        </a:prstGeom>
        <a:gradFill rotWithShape="0">
          <a:gsLst>
            <a:gs pos="0">
              <a:schemeClr val="accent1">
                <a:tint val="70000"/>
                <a:hueOff val="0"/>
                <a:satOff val="0"/>
                <a:lumOff val="0"/>
                <a:alphaOff val="0"/>
                <a:satMod val="103000"/>
                <a:lumMod val="102000"/>
                <a:tint val="94000"/>
              </a:schemeClr>
            </a:gs>
            <a:gs pos="50000">
              <a:schemeClr val="accent1">
                <a:tint val="70000"/>
                <a:hueOff val="0"/>
                <a:satOff val="0"/>
                <a:lumOff val="0"/>
                <a:alphaOff val="0"/>
                <a:satMod val="110000"/>
                <a:lumMod val="100000"/>
                <a:shade val="100000"/>
              </a:schemeClr>
            </a:gs>
            <a:gs pos="100000">
              <a:schemeClr val="accent1">
                <a:tint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Assistant" panose="00000500000000000000" pitchFamily="2" charset="-79"/>
              <a:cs typeface="Assistant" panose="00000500000000000000" pitchFamily="2" charset="-79"/>
            </a:rPr>
            <a:t>במעשה</a:t>
          </a:r>
        </a:p>
      </dsp:txBody>
      <dsp:txXfrm>
        <a:off x="664583" y="2167657"/>
        <a:ext cx="688851" cy="344425"/>
      </dsp:txXfrm>
    </dsp:sp>
    <dsp:sp modelId="{768B0D02-4947-40A1-BE8E-6FC2BB38A797}">
      <dsp:nvSpPr>
        <dsp:cNvPr id="0" name=""/>
        <dsp:cNvSpPr/>
      </dsp:nvSpPr>
      <dsp:spPr>
        <a:xfrm>
          <a:off x="243371" y="2666916"/>
          <a:ext cx="1120238" cy="543025"/>
        </a:xfrm>
        <a:prstGeom prst="rect">
          <a:avLst/>
        </a:prstGeom>
        <a:gradFill rotWithShape="0">
          <a:gsLst>
            <a:gs pos="0">
              <a:schemeClr val="accent1">
                <a:tint val="70000"/>
                <a:hueOff val="0"/>
                <a:satOff val="0"/>
                <a:lumOff val="0"/>
                <a:alphaOff val="0"/>
                <a:satMod val="103000"/>
                <a:lumMod val="102000"/>
                <a:tint val="94000"/>
              </a:schemeClr>
            </a:gs>
            <a:gs pos="50000">
              <a:schemeClr val="accent1">
                <a:tint val="70000"/>
                <a:hueOff val="0"/>
                <a:satOff val="0"/>
                <a:lumOff val="0"/>
                <a:alphaOff val="0"/>
                <a:satMod val="110000"/>
                <a:lumMod val="100000"/>
                <a:shade val="100000"/>
              </a:schemeClr>
            </a:gs>
            <a:gs pos="100000">
              <a:schemeClr val="accent1">
                <a:tint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Assistant" panose="00000500000000000000" pitchFamily="2" charset="-79"/>
              <a:cs typeface="Assistant" panose="00000500000000000000" pitchFamily="2" charset="-79"/>
            </a:rPr>
            <a:t>במחדל </a:t>
          </a:r>
          <a:r>
            <a:rPr lang="he-IL" sz="800" kern="1200">
              <a:latin typeface="Assistant" panose="00000500000000000000" pitchFamily="2" charset="-79"/>
              <a:cs typeface="Assistant" panose="00000500000000000000" pitchFamily="2" charset="-79"/>
            </a:rPr>
            <a:t>לפי  </a:t>
          </a:r>
          <a:r>
            <a:rPr lang="he-IL" sz="800" kern="1200">
              <a:solidFill>
                <a:srgbClr val="FF0000"/>
              </a:solidFill>
              <a:latin typeface="Assistant" panose="00000500000000000000" pitchFamily="2" charset="-79"/>
              <a:cs typeface="Assistant" panose="00000500000000000000" pitchFamily="2" charset="-79"/>
            </a:rPr>
            <a:t>18(ב) </a:t>
          </a:r>
        </a:p>
        <a:p>
          <a:pPr marL="0" lvl="0" indent="0" algn="ctr" defTabSz="355600" rtl="1">
            <a:lnSpc>
              <a:spcPct val="90000"/>
            </a:lnSpc>
            <a:spcBef>
              <a:spcPct val="0"/>
            </a:spcBef>
            <a:spcAft>
              <a:spcPct val="35000"/>
            </a:spcAft>
            <a:buNone/>
          </a:pPr>
          <a:r>
            <a:rPr lang="he-IL" sz="800" kern="1200">
              <a:latin typeface="Assistant" panose="00000500000000000000" pitchFamily="2" charset="-79"/>
              <a:cs typeface="Assistant" panose="00000500000000000000" pitchFamily="2" charset="-79"/>
            </a:rPr>
            <a:t>**להראות מקור לחובת עשייה לפי </a:t>
          </a:r>
          <a:r>
            <a:rPr lang="he-IL" sz="800" kern="1200">
              <a:solidFill>
                <a:srgbClr val="FF0000"/>
              </a:solidFill>
              <a:latin typeface="Assistant" panose="00000500000000000000" pitchFamily="2" charset="-79"/>
              <a:cs typeface="Assistant" panose="00000500000000000000" pitchFamily="2" charset="-79"/>
            </a:rPr>
            <a:t>18(ג)</a:t>
          </a:r>
        </a:p>
        <a:p>
          <a:pPr marL="0" lvl="0" indent="0" algn="ctr" defTabSz="355600" rtl="1">
            <a:lnSpc>
              <a:spcPct val="90000"/>
            </a:lnSpc>
            <a:spcBef>
              <a:spcPct val="0"/>
            </a:spcBef>
            <a:spcAft>
              <a:spcPct val="35000"/>
            </a:spcAft>
            <a:buNone/>
          </a:pPr>
          <a:endParaRPr lang="he-IL" sz="700" kern="1200">
            <a:latin typeface="Assistant" panose="00000500000000000000" pitchFamily="2" charset="-79"/>
            <a:cs typeface="Assistant" panose="00000500000000000000" pitchFamily="2" charset="-79"/>
          </a:endParaRPr>
        </a:p>
      </dsp:txBody>
      <dsp:txXfrm>
        <a:off x="243371" y="2666916"/>
        <a:ext cx="1120238" cy="543025"/>
      </dsp:txXfrm>
    </dsp:sp>
    <dsp:sp modelId="{D69E5D40-E5C3-465B-9521-84AE51748CA0}">
      <dsp:nvSpPr>
        <dsp:cNvPr id="0" name=""/>
        <dsp:cNvSpPr/>
      </dsp:nvSpPr>
      <dsp:spPr>
        <a:xfrm>
          <a:off x="836796" y="3344426"/>
          <a:ext cx="688851" cy="344425"/>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Assistant" panose="00000500000000000000" pitchFamily="2" charset="-79"/>
              <a:cs typeface="Assistant" panose="00000500000000000000" pitchFamily="2" charset="-79"/>
            </a:rPr>
            <a:t>נסיבה </a:t>
          </a:r>
          <a:r>
            <a:rPr lang="he-IL" sz="800" b="1" kern="1200">
              <a:solidFill>
                <a:srgbClr val="FF0000"/>
              </a:solidFill>
              <a:latin typeface="Assistant" panose="00000500000000000000" pitchFamily="2" charset="-79"/>
              <a:cs typeface="Assistant" panose="00000500000000000000" pitchFamily="2" charset="-79"/>
            </a:rPr>
            <a:t>18</a:t>
          </a:r>
        </a:p>
      </dsp:txBody>
      <dsp:txXfrm>
        <a:off x="836796" y="3344426"/>
        <a:ext cx="688851" cy="344425"/>
      </dsp:txXfrm>
    </dsp:sp>
    <dsp:sp modelId="{25C98EEB-0359-4A8F-9573-DEA998B12633}">
      <dsp:nvSpPr>
        <dsp:cNvPr id="0" name=""/>
        <dsp:cNvSpPr/>
      </dsp:nvSpPr>
      <dsp:spPr>
        <a:xfrm>
          <a:off x="836796" y="3833510"/>
          <a:ext cx="688851" cy="344425"/>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Assistant" panose="00000500000000000000" pitchFamily="2" charset="-79"/>
              <a:cs typeface="Assistant" panose="00000500000000000000" pitchFamily="2" charset="-79"/>
            </a:rPr>
            <a:t>תוצאה </a:t>
          </a:r>
          <a:r>
            <a:rPr lang="he-IL" sz="800" b="1" kern="1200">
              <a:solidFill>
                <a:srgbClr val="FF0000"/>
              </a:solidFill>
              <a:latin typeface="Assistant" panose="00000500000000000000" pitchFamily="2" charset="-79"/>
              <a:cs typeface="Assistant" panose="00000500000000000000" pitchFamily="2" charset="-79"/>
            </a:rPr>
            <a:t>18</a:t>
          </a:r>
          <a:r>
            <a:rPr lang="he-IL" sz="800" kern="1200">
              <a:latin typeface="Assistant" panose="00000500000000000000" pitchFamily="2" charset="-79"/>
              <a:cs typeface="Assistant" panose="00000500000000000000" pitchFamily="2" charset="-79"/>
            </a:rPr>
            <a:t> (בעבירות תוצאה בלבד)</a:t>
          </a:r>
        </a:p>
      </dsp:txBody>
      <dsp:txXfrm>
        <a:off x="836796" y="3833510"/>
        <a:ext cx="688851" cy="344425"/>
      </dsp:txXfrm>
    </dsp:sp>
    <dsp:sp modelId="{8D6AF27B-142A-4D2E-AAB4-88F51B34F3BF}">
      <dsp:nvSpPr>
        <dsp:cNvPr id="0" name=""/>
        <dsp:cNvSpPr/>
      </dsp:nvSpPr>
      <dsp:spPr>
        <a:xfrm>
          <a:off x="695844" y="4322595"/>
          <a:ext cx="829804" cy="736451"/>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Assistant" panose="00000500000000000000" pitchFamily="2" charset="-79"/>
              <a:cs typeface="Assistant" panose="00000500000000000000" pitchFamily="2" charset="-79"/>
            </a:rPr>
            <a:t>קשר סיבתי </a:t>
          </a:r>
          <a:r>
            <a:rPr lang="he-IL" sz="800" kern="1200">
              <a:latin typeface="Assistant" panose="00000500000000000000" pitchFamily="2" charset="-79"/>
              <a:cs typeface="Assistant" panose="00000500000000000000" pitchFamily="2" charset="-79"/>
            </a:rPr>
            <a:t>בין ההתנהגות לתוצאה (בעבירות תוצאה בלבד) עובדתי+משפטי</a:t>
          </a:r>
        </a:p>
      </dsp:txBody>
      <dsp:txXfrm>
        <a:off x="695844" y="4322595"/>
        <a:ext cx="829804" cy="736451"/>
      </dsp:txXfrm>
    </dsp:sp>
    <dsp:sp modelId="{23B2BB4B-C19A-4C9B-B572-B11477FBC5D0}">
      <dsp:nvSpPr>
        <dsp:cNvPr id="0" name=""/>
        <dsp:cNvSpPr/>
      </dsp:nvSpPr>
      <dsp:spPr>
        <a:xfrm>
          <a:off x="5280919" y="1189487"/>
          <a:ext cx="1501469" cy="344425"/>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he-IL" sz="1400" b="1" kern="1200">
              <a:latin typeface="Assistant" panose="00000500000000000000" pitchFamily="2" charset="-79"/>
              <a:cs typeface="Assistant" panose="00000500000000000000" pitchFamily="2" charset="-79"/>
            </a:rPr>
            <a:t>יסוד נפשי </a:t>
          </a:r>
          <a:r>
            <a:rPr lang="en-US" sz="1400" kern="1200">
              <a:latin typeface="Assistant" panose="00000500000000000000" pitchFamily="2" charset="-79"/>
              <a:cs typeface="Assistant" panose="00000500000000000000" pitchFamily="2" charset="-79"/>
            </a:rPr>
            <a:t>Mens Rea</a:t>
          </a:r>
          <a:endParaRPr lang="he-IL" sz="1400" kern="1200">
            <a:latin typeface="Assistant" panose="00000500000000000000" pitchFamily="2" charset="-79"/>
            <a:cs typeface="Assistant" panose="00000500000000000000" pitchFamily="2" charset="-79"/>
          </a:endParaRPr>
        </a:p>
      </dsp:txBody>
      <dsp:txXfrm>
        <a:off x="5280919" y="1189487"/>
        <a:ext cx="1501469" cy="344425"/>
      </dsp:txXfrm>
    </dsp:sp>
    <dsp:sp modelId="{7E7BD1E8-10E9-4D14-B7E6-031AC62A066C}">
      <dsp:nvSpPr>
        <dsp:cNvPr id="0" name=""/>
        <dsp:cNvSpPr/>
      </dsp:nvSpPr>
      <dsp:spPr>
        <a:xfrm>
          <a:off x="3255434" y="1678572"/>
          <a:ext cx="1340223" cy="344425"/>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he-IL" sz="1000" b="1" kern="1200">
              <a:latin typeface="Assistant" panose="00000500000000000000" pitchFamily="2" charset="-79"/>
              <a:cs typeface="Assistant" panose="00000500000000000000" pitchFamily="2" charset="-79"/>
            </a:rPr>
            <a:t>מחשבה פלילית </a:t>
          </a:r>
          <a:r>
            <a:rPr lang="he-IL" sz="1000" b="0" kern="1200">
              <a:latin typeface="Assistant" panose="00000500000000000000" pitchFamily="2" charset="-79"/>
              <a:cs typeface="Assistant" panose="00000500000000000000" pitchFamily="2" charset="-79"/>
            </a:rPr>
            <a:t>19</a:t>
          </a:r>
          <a:r>
            <a:rPr lang="he-IL" sz="1000" b="1" kern="1200">
              <a:latin typeface="Assistant" panose="00000500000000000000" pitchFamily="2" charset="-79"/>
              <a:cs typeface="Assistant" panose="00000500000000000000" pitchFamily="2" charset="-79"/>
            </a:rPr>
            <a:t> </a:t>
          </a:r>
          <a:r>
            <a:rPr lang="he-IL" sz="1000" u="sng" kern="1200">
              <a:latin typeface="Assistant" panose="00000500000000000000" pitchFamily="2" charset="-79"/>
              <a:cs typeface="Assistant" panose="00000500000000000000" pitchFamily="2" charset="-79"/>
            </a:rPr>
            <a:t>סובייקטיבית</a:t>
          </a:r>
          <a:r>
            <a:rPr lang="he-IL" sz="1000" kern="1200">
              <a:latin typeface="Assistant" panose="00000500000000000000" pitchFamily="2" charset="-79"/>
              <a:cs typeface="Assistant" panose="00000500000000000000" pitchFamily="2" charset="-79"/>
            </a:rPr>
            <a:t> </a:t>
          </a:r>
          <a:r>
            <a:rPr lang="he-IL" sz="800" kern="1200">
              <a:latin typeface="Assistant" panose="00000500000000000000" pitchFamily="2" charset="-79"/>
              <a:cs typeface="Assistant" panose="00000500000000000000" pitchFamily="2" charset="-79"/>
            </a:rPr>
            <a:t>(אשמה)</a:t>
          </a:r>
        </a:p>
      </dsp:txBody>
      <dsp:txXfrm>
        <a:off x="3255434" y="1678572"/>
        <a:ext cx="1340223" cy="344425"/>
      </dsp:txXfrm>
    </dsp:sp>
    <dsp:sp modelId="{7EB59C30-5755-43D9-B3B3-B484B53F69DB}">
      <dsp:nvSpPr>
        <dsp:cNvPr id="0" name=""/>
        <dsp:cNvSpPr/>
      </dsp:nvSpPr>
      <dsp:spPr>
        <a:xfrm>
          <a:off x="2577933" y="2163114"/>
          <a:ext cx="688851" cy="1188982"/>
        </a:xfrm>
        <a:prstGeom prst="rect">
          <a:avLst/>
        </a:prstGeom>
        <a:gradFill rotWithShape="0">
          <a:gsLst>
            <a:gs pos="0">
              <a:schemeClr val="accent1">
                <a:tint val="70000"/>
                <a:hueOff val="0"/>
                <a:satOff val="0"/>
                <a:lumOff val="0"/>
                <a:alphaOff val="0"/>
                <a:satMod val="103000"/>
                <a:lumMod val="102000"/>
                <a:tint val="94000"/>
              </a:schemeClr>
            </a:gs>
            <a:gs pos="50000">
              <a:schemeClr val="accent1">
                <a:tint val="70000"/>
                <a:hueOff val="0"/>
                <a:satOff val="0"/>
                <a:lumOff val="0"/>
                <a:alphaOff val="0"/>
                <a:satMod val="110000"/>
                <a:lumMod val="100000"/>
                <a:shade val="100000"/>
              </a:schemeClr>
            </a:gs>
            <a:gs pos="100000">
              <a:schemeClr val="accent1">
                <a:tint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Assistant" panose="00000500000000000000" pitchFamily="2" charset="-79"/>
              <a:cs typeface="Assistant" panose="00000500000000000000" pitchFamily="2" charset="-79"/>
            </a:rPr>
            <a:t>מישור חפצי </a:t>
          </a:r>
        </a:p>
        <a:p>
          <a:pPr marL="0" lvl="0" indent="0" algn="ctr" defTabSz="355600" rtl="1">
            <a:lnSpc>
              <a:spcPct val="90000"/>
            </a:lnSpc>
            <a:spcBef>
              <a:spcPct val="0"/>
            </a:spcBef>
            <a:spcAft>
              <a:spcPct val="35000"/>
            </a:spcAft>
            <a:buNone/>
          </a:pPr>
          <a:r>
            <a:rPr lang="he-IL" sz="800" kern="1200">
              <a:latin typeface="Assistant" panose="00000500000000000000" pitchFamily="2" charset="-79"/>
              <a:cs typeface="Assistant" panose="00000500000000000000" pitchFamily="2" charset="-79"/>
            </a:rPr>
            <a:t>(עבירות תוצאה בלבד) </a:t>
          </a:r>
        </a:p>
        <a:p>
          <a:pPr marL="0" lvl="0" indent="0" algn="ctr" defTabSz="355600" rtl="1">
            <a:lnSpc>
              <a:spcPct val="90000"/>
            </a:lnSpc>
            <a:spcBef>
              <a:spcPct val="0"/>
            </a:spcBef>
            <a:spcAft>
              <a:spcPct val="35000"/>
            </a:spcAft>
            <a:buNone/>
          </a:pPr>
          <a:r>
            <a:rPr lang="he-IL" sz="800" kern="1200">
              <a:latin typeface="Assistant" panose="00000500000000000000" pitchFamily="2" charset="-79"/>
              <a:cs typeface="Assistant" panose="00000500000000000000" pitchFamily="2" charset="-79"/>
            </a:rPr>
            <a:t>**נוכיח כוונה </a:t>
          </a:r>
          <a:r>
            <a:rPr lang="he-IL" sz="800" b="1" u="sng" kern="1200">
              <a:latin typeface="Assistant" panose="00000500000000000000" pitchFamily="2" charset="-79"/>
              <a:cs typeface="Assistant" panose="00000500000000000000" pitchFamily="2" charset="-79"/>
            </a:rPr>
            <a:t>או</a:t>
          </a:r>
          <a:r>
            <a:rPr lang="he-IL" sz="800" b="0" u="none" kern="1200">
              <a:latin typeface="Assistant" panose="00000500000000000000" pitchFamily="2" charset="-79"/>
              <a:cs typeface="Assistant" panose="00000500000000000000" pitchFamily="2" charset="-79"/>
            </a:rPr>
            <a:t> פזיזות - אם בס' יש "כוונה מיוחדת" אז כוונה.</a:t>
          </a:r>
          <a:endParaRPr lang="he-IL" sz="800" kern="1200">
            <a:latin typeface="Assistant" panose="00000500000000000000" pitchFamily="2" charset="-79"/>
            <a:cs typeface="Assistant" panose="00000500000000000000" pitchFamily="2" charset="-79"/>
          </a:endParaRPr>
        </a:p>
      </dsp:txBody>
      <dsp:txXfrm>
        <a:off x="2577933" y="2163114"/>
        <a:ext cx="688851" cy="1188982"/>
      </dsp:txXfrm>
    </dsp:sp>
    <dsp:sp modelId="{D4179E06-FF50-402D-9073-8FEC3952190D}">
      <dsp:nvSpPr>
        <dsp:cNvPr id="0" name=""/>
        <dsp:cNvSpPr/>
      </dsp:nvSpPr>
      <dsp:spPr>
        <a:xfrm>
          <a:off x="2000581" y="3501298"/>
          <a:ext cx="688851" cy="344425"/>
        </a:xfrm>
        <a:prstGeom prst="rect">
          <a:avLst/>
        </a:prstGeom>
        <a:gradFill rotWithShape="0">
          <a:gsLst>
            <a:gs pos="0">
              <a:schemeClr val="accent1">
                <a:tint val="70000"/>
                <a:hueOff val="0"/>
                <a:satOff val="0"/>
                <a:lumOff val="0"/>
                <a:alphaOff val="0"/>
                <a:satMod val="103000"/>
                <a:lumMod val="102000"/>
                <a:tint val="94000"/>
              </a:schemeClr>
            </a:gs>
            <a:gs pos="50000">
              <a:schemeClr val="accent1">
                <a:tint val="70000"/>
                <a:hueOff val="0"/>
                <a:satOff val="0"/>
                <a:lumOff val="0"/>
                <a:alphaOff val="0"/>
                <a:satMod val="110000"/>
                <a:lumMod val="100000"/>
                <a:shade val="100000"/>
              </a:schemeClr>
            </a:gs>
            <a:gs pos="100000">
              <a:schemeClr val="accent1">
                <a:tint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Assistant" panose="00000500000000000000" pitchFamily="2" charset="-79"/>
              <a:cs typeface="Assistant" panose="00000500000000000000" pitchFamily="2" charset="-79"/>
            </a:rPr>
            <a:t>פזיזות</a:t>
          </a:r>
        </a:p>
      </dsp:txBody>
      <dsp:txXfrm>
        <a:off x="2000581" y="3501298"/>
        <a:ext cx="688851" cy="344425"/>
      </dsp:txXfrm>
    </dsp:sp>
    <dsp:sp modelId="{49BC002D-BA22-4097-9892-AEDB1A84CF48}">
      <dsp:nvSpPr>
        <dsp:cNvPr id="0" name=""/>
        <dsp:cNvSpPr/>
      </dsp:nvSpPr>
      <dsp:spPr>
        <a:xfrm>
          <a:off x="1670307" y="3990383"/>
          <a:ext cx="515888" cy="598099"/>
        </a:xfrm>
        <a:prstGeom prst="rect">
          <a:avLst/>
        </a:prstGeom>
        <a:gradFill rotWithShape="0">
          <a:gsLst>
            <a:gs pos="0">
              <a:schemeClr val="accent1">
                <a:tint val="70000"/>
                <a:hueOff val="0"/>
                <a:satOff val="0"/>
                <a:lumOff val="0"/>
                <a:alphaOff val="0"/>
                <a:satMod val="103000"/>
                <a:lumMod val="102000"/>
                <a:tint val="94000"/>
              </a:schemeClr>
            </a:gs>
            <a:gs pos="50000">
              <a:schemeClr val="accent1">
                <a:tint val="70000"/>
                <a:hueOff val="0"/>
                <a:satOff val="0"/>
                <a:lumOff val="0"/>
                <a:alphaOff val="0"/>
                <a:satMod val="110000"/>
                <a:lumMod val="100000"/>
                <a:shade val="100000"/>
              </a:schemeClr>
            </a:gs>
            <a:gs pos="100000">
              <a:schemeClr val="accent1">
                <a:tint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Assistant" panose="00000500000000000000" pitchFamily="2" charset="-79"/>
              <a:cs typeface="Assistant" panose="00000500000000000000" pitchFamily="2" charset="-79"/>
            </a:rPr>
            <a:t>קלות דעת</a:t>
          </a:r>
          <a:r>
            <a:rPr lang="he-IL" sz="800" b="0" kern="1200">
              <a:latin typeface="Assistant" panose="00000500000000000000" pitchFamily="2" charset="-79"/>
              <a:cs typeface="Assistant" panose="00000500000000000000" pitchFamily="2" charset="-79"/>
            </a:rPr>
            <a:t> - רמה נמוכה של מודעות - לקח סיכון בלתי סביר</a:t>
          </a:r>
          <a:endParaRPr lang="he-IL" sz="800" b="1" kern="1200">
            <a:latin typeface="Assistant" panose="00000500000000000000" pitchFamily="2" charset="-79"/>
            <a:cs typeface="Assistant" panose="00000500000000000000" pitchFamily="2" charset="-79"/>
          </a:endParaRPr>
        </a:p>
      </dsp:txBody>
      <dsp:txXfrm>
        <a:off x="1670307" y="3990383"/>
        <a:ext cx="515888" cy="598099"/>
      </dsp:txXfrm>
    </dsp:sp>
    <dsp:sp modelId="{73118502-62E5-4D28-BC62-3B62597125B9}">
      <dsp:nvSpPr>
        <dsp:cNvPr id="0" name=""/>
        <dsp:cNvSpPr/>
      </dsp:nvSpPr>
      <dsp:spPr>
        <a:xfrm>
          <a:off x="2330854" y="3990383"/>
          <a:ext cx="688851" cy="344425"/>
        </a:xfrm>
        <a:prstGeom prst="rect">
          <a:avLst/>
        </a:prstGeom>
        <a:gradFill rotWithShape="0">
          <a:gsLst>
            <a:gs pos="0">
              <a:schemeClr val="accent1">
                <a:tint val="70000"/>
                <a:hueOff val="0"/>
                <a:satOff val="0"/>
                <a:lumOff val="0"/>
                <a:alphaOff val="0"/>
                <a:satMod val="103000"/>
                <a:lumMod val="102000"/>
                <a:tint val="94000"/>
              </a:schemeClr>
            </a:gs>
            <a:gs pos="50000">
              <a:schemeClr val="accent1">
                <a:tint val="70000"/>
                <a:hueOff val="0"/>
                <a:satOff val="0"/>
                <a:lumOff val="0"/>
                <a:alphaOff val="0"/>
                <a:satMod val="110000"/>
                <a:lumMod val="100000"/>
                <a:shade val="100000"/>
              </a:schemeClr>
            </a:gs>
            <a:gs pos="100000">
              <a:schemeClr val="accent1">
                <a:tint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Assistant" panose="00000500000000000000" pitchFamily="2" charset="-79"/>
              <a:cs typeface="Assistant" panose="00000500000000000000" pitchFamily="2" charset="-79"/>
            </a:rPr>
            <a:t>אדישות</a:t>
          </a:r>
          <a:r>
            <a:rPr lang="he-IL" sz="800" b="0" kern="1200">
              <a:latin typeface="Assistant" panose="00000500000000000000" pitchFamily="2" charset="-79"/>
              <a:cs typeface="Assistant" panose="00000500000000000000" pitchFamily="2" charset="-79"/>
            </a:rPr>
            <a:t> - רמה גבוהה של מודעות - לא היה איכפת</a:t>
          </a:r>
          <a:endParaRPr lang="he-IL" sz="800" b="1" kern="1200">
            <a:latin typeface="Assistant" panose="00000500000000000000" pitchFamily="2" charset="-79"/>
            <a:cs typeface="Assistant" panose="00000500000000000000" pitchFamily="2" charset="-79"/>
          </a:endParaRPr>
        </a:p>
      </dsp:txBody>
      <dsp:txXfrm>
        <a:off x="2330854" y="3990383"/>
        <a:ext cx="688851" cy="344425"/>
      </dsp:txXfrm>
    </dsp:sp>
    <dsp:sp modelId="{19F11C6C-FAD5-4CFD-B7EB-594EDF20180C}">
      <dsp:nvSpPr>
        <dsp:cNvPr id="0" name=""/>
        <dsp:cNvSpPr/>
      </dsp:nvSpPr>
      <dsp:spPr>
        <a:xfrm>
          <a:off x="3164365" y="3501298"/>
          <a:ext cx="688851" cy="724982"/>
        </a:xfrm>
        <a:prstGeom prst="rect">
          <a:avLst/>
        </a:prstGeom>
        <a:gradFill rotWithShape="0">
          <a:gsLst>
            <a:gs pos="0">
              <a:schemeClr val="accent1">
                <a:tint val="70000"/>
                <a:hueOff val="0"/>
                <a:satOff val="0"/>
                <a:lumOff val="0"/>
                <a:alphaOff val="0"/>
                <a:satMod val="103000"/>
                <a:lumMod val="102000"/>
                <a:tint val="94000"/>
              </a:schemeClr>
            </a:gs>
            <a:gs pos="50000">
              <a:schemeClr val="accent1">
                <a:tint val="70000"/>
                <a:hueOff val="0"/>
                <a:satOff val="0"/>
                <a:lumOff val="0"/>
                <a:alphaOff val="0"/>
                <a:satMod val="110000"/>
                <a:lumMod val="100000"/>
                <a:shade val="100000"/>
              </a:schemeClr>
            </a:gs>
            <a:gs pos="100000">
              <a:schemeClr val="accent1">
                <a:tint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Assistant" panose="00000500000000000000" pitchFamily="2" charset="-79"/>
              <a:cs typeface="Assistant" panose="00000500000000000000" pitchFamily="2" charset="-79"/>
            </a:rPr>
            <a:t>כוונה</a:t>
          </a:r>
          <a:r>
            <a:rPr lang="he-IL" sz="800" kern="1200">
              <a:latin typeface="Assistant" panose="00000500000000000000" pitchFamily="2" charset="-79"/>
              <a:cs typeface="Assistant" panose="00000500000000000000" pitchFamily="2" charset="-79"/>
            </a:rPr>
            <a:t> - הלכת הצפיות </a:t>
          </a:r>
          <a:r>
            <a:rPr lang="he-IL" sz="800" kern="1200">
              <a:solidFill>
                <a:srgbClr val="FF0000"/>
              </a:solidFill>
              <a:latin typeface="Assistant" panose="00000500000000000000" pitchFamily="2" charset="-79"/>
              <a:cs typeface="Assistant" panose="00000500000000000000" pitchFamily="2" charset="-79"/>
            </a:rPr>
            <a:t>20(ב) </a:t>
          </a:r>
          <a:r>
            <a:rPr lang="he-IL" sz="800" kern="1200">
              <a:latin typeface="Assistant" panose="00000500000000000000" pitchFamily="2" charset="-79"/>
              <a:cs typeface="Assistant" panose="00000500000000000000" pitchFamily="2" charset="-79"/>
            </a:rPr>
            <a:t>-  מודעות לסבירות גבוהה וודאית שהתוצאה תקרה - </a:t>
          </a:r>
          <a:r>
            <a:rPr lang="he-IL" sz="800" u="sng" kern="1200">
              <a:latin typeface="Assistant" panose="00000500000000000000" pitchFamily="2" charset="-79"/>
              <a:cs typeface="Assistant" panose="00000500000000000000" pitchFamily="2" charset="-79"/>
            </a:rPr>
            <a:t>חזקה חלוטה</a:t>
          </a:r>
          <a:r>
            <a:rPr lang="he-IL" sz="800" kern="1200">
              <a:latin typeface="Assistant" panose="00000500000000000000" pitchFamily="2" charset="-79"/>
              <a:cs typeface="Assistant" panose="00000500000000000000" pitchFamily="2" charset="-79"/>
            </a:rPr>
            <a:t>.</a:t>
          </a:r>
        </a:p>
      </dsp:txBody>
      <dsp:txXfrm>
        <a:off x="3164365" y="3501298"/>
        <a:ext cx="688851" cy="724982"/>
      </dsp:txXfrm>
    </dsp:sp>
    <dsp:sp modelId="{B2A242D0-221E-4CFC-9873-F3BF3E18930F}">
      <dsp:nvSpPr>
        <dsp:cNvPr id="0" name=""/>
        <dsp:cNvSpPr/>
      </dsp:nvSpPr>
      <dsp:spPr>
        <a:xfrm>
          <a:off x="5720784" y="2163296"/>
          <a:ext cx="688851" cy="344425"/>
        </a:xfrm>
        <a:prstGeom prst="rect">
          <a:avLst/>
        </a:prstGeom>
        <a:gradFill rotWithShape="0">
          <a:gsLst>
            <a:gs pos="0">
              <a:schemeClr val="accent1">
                <a:tint val="70000"/>
                <a:hueOff val="0"/>
                <a:satOff val="0"/>
                <a:lumOff val="0"/>
                <a:alphaOff val="0"/>
                <a:satMod val="103000"/>
                <a:lumMod val="102000"/>
                <a:tint val="94000"/>
              </a:schemeClr>
            </a:gs>
            <a:gs pos="50000">
              <a:schemeClr val="accent1">
                <a:tint val="70000"/>
                <a:hueOff val="0"/>
                <a:satOff val="0"/>
                <a:lumOff val="0"/>
                <a:alphaOff val="0"/>
                <a:satMod val="110000"/>
                <a:lumMod val="100000"/>
                <a:shade val="100000"/>
              </a:schemeClr>
            </a:gs>
            <a:gs pos="100000">
              <a:schemeClr val="accent1">
                <a:tint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Assistant" panose="00000500000000000000" pitchFamily="2" charset="-79"/>
              <a:cs typeface="Assistant" panose="00000500000000000000" pitchFamily="2" charset="-79"/>
            </a:rPr>
            <a:t>מישור המודעות </a:t>
          </a:r>
        </a:p>
        <a:p>
          <a:pPr marL="0" lvl="0" indent="0" algn="ctr" defTabSz="355600" rtl="1">
            <a:lnSpc>
              <a:spcPct val="90000"/>
            </a:lnSpc>
            <a:spcBef>
              <a:spcPct val="0"/>
            </a:spcBef>
            <a:spcAft>
              <a:spcPct val="35000"/>
            </a:spcAft>
            <a:buNone/>
          </a:pPr>
          <a:r>
            <a:rPr lang="he-IL" sz="800" kern="1200">
              <a:latin typeface="Assistant" panose="00000500000000000000" pitchFamily="2" charset="-79"/>
              <a:cs typeface="Assistant" panose="00000500000000000000" pitchFamily="2" charset="-79"/>
            </a:rPr>
            <a:t>(בכל סוגי העבירות)</a:t>
          </a:r>
          <a:endParaRPr lang="he-IL" sz="800" u="sng" kern="1200">
            <a:latin typeface="Assistant" panose="00000500000000000000" pitchFamily="2" charset="-79"/>
            <a:cs typeface="Assistant" panose="00000500000000000000" pitchFamily="2" charset="-79"/>
          </a:endParaRPr>
        </a:p>
      </dsp:txBody>
      <dsp:txXfrm>
        <a:off x="5720784" y="2163296"/>
        <a:ext cx="688851" cy="344425"/>
      </dsp:txXfrm>
    </dsp:sp>
    <dsp:sp modelId="{EF84ADB6-00A9-4ADA-958B-2B9C2C44D289}">
      <dsp:nvSpPr>
        <dsp:cNvPr id="0" name=""/>
        <dsp:cNvSpPr/>
      </dsp:nvSpPr>
      <dsp:spPr>
        <a:xfrm>
          <a:off x="4597638" y="2632397"/>
          <a:ext cx="794790" cy="455244"/>
        </a:xfrm>
        <a:prstGeom prst="rect">
          <a:avLst/>
        </a:prstGeom>
        <a:gradFill rotWithShape="0">
          <a:gsLst>
            <a:gs pos="0">
              <a:schemeClr val="accent1">
                <a:tint val="70000"/>
                <a:hueOff val="0"/>
                <a:satOff val="0"/>
                <a:lumOff val="0"/>
                <a:alphaOff val="0"/>
                <a:satMod val="103000"/>
                <a:lumMod val="102000"/>
                <a:tint val="94000"/>
              </a:schemeClr>
            </a:gs>
            <a:gs pos="50000">
              <a:schemeClr val="accent1">
                <a:tint val="70000"/>
                <a:hueOff val="0"/>
                <a:satOff val="0"/>
                <a:lumOff val="0"/>
                <a:alphaOff val="0"/>
                <a:satMod val="110000"/>
                <a:lumMod val="100000"/>
                <a:shade val="100000"/>
              </a:schemeClr>
            </a:gs>
            <a:gs pos="100000">
              <a:schemeClr val="accent1">
                <a:tint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Assistant" panose="00000500000000000000" pitchFamily="2" charset="-79"/>
              <a:cs typeface="Assistant" panose="00000500000000000000" pitchFamily="2" charset="-79"/>
            </a:rPr>
            <a:t>מודעות לתוצאה</a:t>
          </a:r>
          <a:endParaRPr lang="he-IL" sz="800" b="0" kern="1200">
            <a:solidFill>
              <a:srgbClr val="FF0000"/>
            </a:solidFill>
            <a:latin typeface="Assistant" panose="00000500000000000000" pitchFamily="2" charset="-79"/>
            <a:cs typeface="Assistant" panose="00000500000000000000" pitchFamily="2" charset="-79"/>
          </a:endParaRPr>
        </a:p>
      </dsp:txBody>
      <dsp:txXfrm>
        <a:off x="4597638" y="2632397"/>
        <a:ext cx="794790" cy="455244"/>
      </dsp:txXfrm>
    </dsp:sp>
    <dsp:sp modelId="{E193B8FE-4C24-442E-A4EE-533C86FC830B}">
      <dsp:nvSpPr>
        <dsp:cNvPr id="0" name=""/>
        <dsp:cNvSpPr/>
      </dsp:nvSpPr>
      <dsp:spPr>
        <a:xfrm>
          <a:off x="3997876" y="3256645"/>
          <a:ext cx="688851" cy="648857"/>
        </a:xfrm>
        <a:prstGeom prst="rect">
          <a:avLst/>
        </a:prstGeom>
        <a:gradFill rotWithShape="0">
          <a:gsLst>
            <a:gs pos="0">
              <a:schemeClr val="accent1">
                <a:tint val="70000"/>
                <a:hueOff val="0"/>
                <a:satOff val="0"/>
                <a:lumOff val="0"/>
                <a:alphaOff val="0"/>
                <a:satMod val="103000"/>
                <a:lumMod val="102000"/>
                <a:tint val="94000"/>
              </a:schemeClr>
            </a:gs>
            <a:gs pos="50000">
              <a:schemeClr val="accent1">
                <a:tint val="70000"/>
                <a:hueOff val="0"/>
                <a:satOff val="0"/>
                <a:lumOff val="0"/>
                <a:alphaOff val="0"/>
                <a:satMod val="110000"/>
                <a:lumMod val="100000"/>
                <a:shade val="100000"/>
              </a:schemeClr>
            </a:gs>
            <a:gs pos="100000">
              <a:schemeClr val="accent1">
                <a:tint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Assistant" panose="00000500000000000000" pitchFamily="2" charset="-79"/>
              <a:cs typeface="Assistant" panose="00000500000000000000" pitchFamily="2" charset="-79"/>
            </a:rPr>
            <a:t>בעבירות תוצאה </a:t>
          </a:r>
          <a:r>
            <a:rPr lang="he-IL" sz="800" kern="1200">
              <a:latin typeface="Assistant" panose="00000500000000000000" pitchFamily="2" charset="-79"/>
              <a:cs typeface="Assistant" panose="00000500000000000000" pitchFamily="2" charset="-79"/>
            </a:rPr>
            <a:t>- מודעות לאפשרות גרימת התוצאה לפי חזקת המודעות.</a:t>
          </a:r>
        </a:p>
      </dsp:txBody>
      <dsp:txXfrm>
        <a:off x="3997876" y="3256645"/>
        <a:ext cx="688851" cy="648857"/>
      </dsp:txXfrm>
    </dsp:sp>
    <dsp:sp modelId="{C05D708A-8CDD-410B-BF3B-A509CBF39506}">
      <dsp:nvSpPr>
        <dsp:cNvPr id="0" name=""/>
        <dsp:cNvSpPr/>
      </dsp:nvSpPr>
      <dsp:spPr>
        <a:xfrm>
          <a:off x="4831386" y="3256645"/>
          <a:ext cx="1088144" cy="1302250"/>
        </a:xfrm>
        <a:prstGeom prst="rect">
          <a:avLst/>
        </a:prstGeom>
        <a:gradFill rotWithShape="0">
          <a:gsLst>
            <a:gs pos="0">
              <a:schemeClr val="accent1">
                <a:tint val="70000"/>
                <a:hueOff val="0"/>
                <a:satOff val="0"/>
                <a:lumOff val="0"/>
                <a:alphaOff val="0"/>
                <a:satMod val="103000"/>
                <a:lumMod val="102000"/>
                <a:tint val="94000"/>
              </a:schemeClr>
            </a:gs>
            <a:gs pos="50000">
              <a:schemeClr val="accent1">
                <a:tint val="70000"/>
                <a:hueOff val="0"/>
                <a:satOff val="0"/>
                <a:lumOff val="0"/>
                <a:alphaOff val="0"/>
                <a:satMod val="110000"/>
                <a:lumMod val="100000"/>
                <a:shade val="100000"/>
              </a:schemeClr>
            </a:gs>
            <a:gs pos="100000">
              <a:schemeClr val="accent1">
                <a:tint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Assistant" panose="00000500000000000000" pitchFamily="2" charset="-79"/>
              <a:cs typeface="Assistant" panose="00000500000000000000" pitchFamily="2" charset="-79"/>
            </a:rPr>
            <a:t>בעבירות התנהגות בעלות</a:t>
          </a:r>
          <a:r>
            <a:rPr lang="he-IL" sz="800" kern="1200">
              <a:latin typeface="Assistant" panose="00000500000000000000" pitchFamily="2" charset="-79"/>
              <a:cs typeface="Assistant" panose="00000500000000000000" pitchFamily="2" charset="-79"/>
            </a:rPr>
            <a:t> כוונה - לבדוק מודעות למטרה או מניע </a:t>
          </a:r>
          <a:r>
            <a:rPr lang="he-IL" sz="800" b="0" kern="1200">
              <a:latin typeface="Assistant" panose="00000500000000000000" pitchFamily="2" charset="-79"/>
              <a:cs typeface="Assistant" panose="00000500000000000000" pitchFamily="2" charset="-79"/>
            </a:rPr>
            <a:t>לפי</a:t>
          </a:r>
          <a:r>
            <a:rPr lang="he-IL" sz="800" b="0" kern="1200">
              <a:solidFill>
                <a:srgbClr val="FF0000"/>
              </a:solidFill>
              <a:latin typeface="Assistant" panose="00000500000000000000" pitchFamily="2" charset="-79"/>
              <a:cs typeface="Assistant" panose="00000500000000000000" pitchFamily="2" charset="-79"/>
            </a:rPr>
            <a:t> 90א(1)</a:t>
          </a:r>
          <a:r>
            <a:rPr lang="he-IL" sz="800" kern="1200">
              <a:latin typeface="Assistant" panose="00000500000000000000" pitchFamily="2" charset="-79"/>
              <a:cs typeface="Assistant" panose="00000500000000000000" pitchFamily="2" charset="-79"/>
            </a:rPr>
            <a:t>.</a:t>
          </a:r>
        </a:p>
        <a:p>
          <a:pPr marL="0" lvl="0" indent="0" algn="ctr" defTabSz="355600" rtl="1">
            <a:lnSpc>
              <a:spcPct val="90000"/>
            </a:lnSpc>
            <a:spcBef>
              <a:spcPct val="0"/>
            </a:spcBef>
            <a:spcAft>
              <a:spcPct val="35000"/>
            </a:spcAft>
            <a:buNone/>
          </a:pPr>
          <a:r>
            <a:rPr lang="he-IL" sz="800" b="0" kern="1200">
              <a:latin typeface="Assistant" panose="00000500000000000000" pitchFamily="2" charset="-79"/>
              <a:cs typeface="Assistant" panose="00000500000000000000" pitchFamily="2" charset="-79"/>
            </a:rPr>
            <a:t>**</a:t>
          </a:r>
          <a:r>
            <a:rPr lang="he-IL" sz="800" b="1" kern="1200">
              <a:latin typeface="Assistant" panose="00000500000000000000" pitchFamily="2" charset="-79"/>
              <a:cs typeface="Assistant" panose="00000500000000000000" pitchFamily="2" charset="-79"/>
            </a:rPr>
            <a:t>ברק</a:t>
          </a:r>
          <a:r>
            <a:rPr lang="he-IL" sz="800" b="0" kern="1200">
              <a:latin typeface="Assistant" panose="00000500000000000000" pitchFamily="2" charset="-79"/>
              <a:cs typeface="Assistant" panose="00000500000000000000" pitchFamily="2" charset="-79"/>
            </a:rPr>
            <a:t>: יש לדון האם להחיל את הלכת הצפיות בעבירות מטרה בכל פסק-דין מחדש (קיימות גישות נוספות).</a:t>
          </a:r>
          <a:endParaRPr lang="he-IL" sz="800" kern="1200">
            <a:latin typeface="Assistant" panose="00000500000000000000" pitchFamily="2" charset="-79"/>
            <a:cs typeface="Assistant" panose="00000500000000000000" pitchFamily="2" charset="-79"/>
          </a:endParaRPr>
        </a:p>
      </dsp:txBody>
      <dsp:txXfrm>
        <a:off x="4831386" y="3256645"/>
        <a:ext cx="1088144" cy="1302250"/>
      </dsp:txXfrm>
    </dsp:sp>
    <dsp:sp modelId="{3DD40B18-46BA-4FDE-B764-E2DE9CFBE35A}">
      <dsp:nvSpPr>
        <dsp:cNvPr id="0" name=""/>
        <dsp:cNvSpPr/>
      </dsp:nvSpPr>
      <dsp:spPr>
        <a:xfrm>
          <a:off x="6064190" y="2656741"/>
          <a:ext cx="688851" cy="857744"/>
        </a:xfrm>
        <a:prstGeom prst="rect">
          <a:avLst/>
        </a:prstGeom>
        <a:gradFill rotWithShape="0">
          <a:gsLst>
            <a:gs pos="0">
              <a:schemeClr val="accent1">
                <a:tint val="70000"/>
                <a:hueOff val="0"/>
                <a:satOff val="0"/>
                <a:lumOff val="0"/>
                <a:alphaOff val="0"/>
                <a:satMod val="103000"/>
                <a:lumMod val="102000"/>
                <a:tint val="94000"/>
              </a:schemeClr>
            </a:gs>
            <a:gs pos="50000">
              <a:schemeClr val="accent1">
                <a:tint val="70000"/>
                <a:hueOff val="0"/>
                <a:satOff val="0"/>
                <a:lumOff val="0"/>
                <a:alphaOff val="0"/>
                <a:satMod val="110000"/>
                <a:lumMod val="100000"/>
                <a:shade val="100000"/>
              </a:schemeClr>
            </a:gs>
            <a:gs pos="100000">
              <a:schemeClr val="accent1">
                <a:tint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Assistant" panose="00000500000000000000" pitchFamily="2" charset="-79"/>
              <a:cs typeface="Assistant" panose="00000500000000000000" pitchFamily="2" charset="-79"/>
            </a:rPr>
            <a:t>מודעות לנסיבה</a:t>
          </a:r>
          <a:r>
            <a:rPr lang="he-IL" sz="800" kern="1200">
              <a:latin typeface="Assistant" panose="00000500000000000000" pitchFamily="2" charset="-79"/>
              <a:cs typeface="Assistant" panose="00000500000000000000" pitchFamily="2" charset="-79"/>
            </a:rPr>
            <a:t> ברמת </a:t>
          </a:r>
          <a:r>
            <a:rPr lang="he-IL" sz="800" u="sng" kern="1200">
              <a:latin typeface="Assistant" panose="00000500000000000000" pitchFamily="2" charset="-79"/>
              <a:cs typeface="Assistant" panose="00000500000000000000" pitchFamily="2" charset="-79"/>
            </a:rPr>
            <a:t>חשד ממשי סובייקטיבי </a:t>
          </a:r>
          <a:r>
            <a:rPr lang="he-IL" sz="800" kern="1200">
              <a:latin typeface="Assistant" panose="00000500000000000000" pitchFamily="2" charset="-79"/>
              <a:cs typeface="Assistant" panose="00000500000000000000" pitchFamily="2" charset="-79"/>
            </a:rPr>
            <a:t>+ </a:t>
          </a:r>
          <a:r>
            <a:rPr lang="he-IL" sz="800" u="sng" kern="1200">
              <a:latin typeface="Assistant" panose="00000500000000000000" pitchFamily="2" charset="-79"/>
              <a:cs typeface="Assistant" panose="00000500000000000000" pitchFamily="2" charset="-79"/>
            </a:rPr>
            <a:t>הימנעות מלברר</a:t>
          </a:r>
          <a:r>
            <a:rPr lang="he-IL" sz="800" u="none" kern="1200">
              <a:latin typeface="Assistant" panose="00000500000000000000" pitchFamily="2" charset="-79"/>
              <a:cs typeface="Assistant" panose="00000500000000000000" pitchFamily="2" charset="-79"/>
            </a:rPr>
            <a:t> לפי </a:t>
          </a:r>
          <a:r>
            <a:rPr lang="he-IL" sz="800" u="none" kern="1200">
              <a:solidFill>
                <a:srgbClr val="FF0000"/>
              </a:solidFill>
              <a:latin typeface="Assistant" panose="00000500000000000000" pitchFamily="2" charset="-79"/>
              <a:cs typeface="Assistant" panose="00000500000000000000" pitchFamily="2" charset="-79"/>
            </a:rPr>
            <a:t>20(ג)1</a:t>
          </a:r>
          <a:r>
            <a:rPr lang="he-IL" sz="800" u="none" kern="1200">
              <a:latin typeface="Assistant" panose="00000500000000000000" pitchFamily="2" charset="-79"/>
              <a:cs typeface="Assistant" panose="00000500000000000000" pitchFamily="2" charset="-79"/>
            </a:rPr>
            <a:t> - חזקה חלוטה - "עצימת עיניים"</a:t>
          </a:r>
          <a:endParaRPr lang="he-IL" sz="800" kern="1200">
            <a:latin typeface="Assistant" panose="00000500000000000000" pitchFamily="2" charset="-79"/>
            <a:cs typeface="Assistant" panose="00000500000000000000" pitchFamily="2" charset="-79"/>
          </a:endParaRPr>
        </a:p>
      </dsp:txBody>
      <dsp:txXfrm>
        <a:off x="6064190" y="2656741"/>
        <a:ext cx="688851" cy="857744"/>
      </dsp:txXfrm>
    </dsp:sp>
    <dsp:sp modelId="{18E1AFEE-C5C2-4271-BF1C-AC6A34BF4CFE}">
      <dsp:nvSpPr>
        <dsp:cNvPr id="0" name=""/>
        <dsp:cNvSpPr/>
      </dsp:nvSpPr>
      <dsp:spPr>
        <a:xfrm>
          <a:off x="6897701" y="2656741"/>
          <a:ext cx="688851" cy="1003977"/>
        </a:xfrm>
        <a:prstGeom prst="rect">
          <a:avLst/>
        </a:prstGeom>
        <a:gradFill rotWithShape="0">
          <a:gsLst>
            <a:gs pos="0">
              <a:schemeClr val="accent1">
                <a:tint val="70000"/>
                <a:hueOff val="0"/>
                <a:satOff val="0"/>
                <a:lumOff val="0"/>
                <a:alphaOff val="0"/>
                <a:satMod val="103000"/>
                <a:lumMod val="102000"/>
                <a:tint val="94000"/>
              </a:schemeClr>
            </a:gs>
            <a:gs pos="50000">
              <a:schemeClr val="accent1">
                <a:tint val="70000"/>
                <a:hueOff val="0"/>
                <a:satOff val="0"/>
                <a:lumOff val="0"/>
                <a:alphaOff val="0"/>
                <a:satMod val="110000"/>
                <a:lumMod val="100000"/>
                <a:shade val="100000"/>
              </a:schemeClr>
            </a:gs>
            <a:gs pos="100000">
              <a:schemeClr val="accent1">
                <a:tint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Assistant" panose="00000500000000000000" pitchFamily="2" charset="-79"/>
              <a:cs typeface="Assistant" panose="00000500000000000000" pitchFamily="2" charset="-79"/>
            </a:rPr>
            <a:t>מודעות לטיב המעשה </a:t>
          </a:r>
          <a:r>
            <a:rPr lang="he-IL" sz="800" kern="1200">
              <a:latin typeface="Assistant" panose="00000500000000000000" pitchFamily="2" charset="-79"/>
              <a:cs typeface="Assistant" panose="00000500000000000000" pitchFamily="2" charset="-79"/>
            </a:rPr>
            <a:t> ברמת </a:t>
          </a:r>
          <a:r>
            <a:rPr lang="he-IL" sz="800" u="sng" kern="1200">
              <a:latin typeface="Assistant" panose="00000500000000000000" pitchFamily="2" charset="-79"/>
              <a:cs typeface="Assistant" panose="00000500000000000000" pitchFamily="2" charset="-79"/>
            </a:rPr>
            <a:t>חשד ממשי סובייקטיבי </a:t>
          </a:r>
          <a:r>
            <a:rPr lang="he-IL" sz="800" kern="1200">
              <a:latin typeface="Assistant" panose="00000500000000000000" pitchFamily="2" charset="-79"/>
              <a:cs typeface="Assistant" panose="00000500000000000000" pitchFamily="2" charset="-79"/>
            </a:rPr>
            <a:t>+ </a:t>
          </a:r>
          <a:r>
            <a:rPr lang="he-IL" sz="800" u="sng" kern="1200">
              <a:latin typeface="Assistant" panose="00000500000000000000" pitchFamily="2" charset="-79"/>
              <a:cs typeface="Assistant" panose="00000500000000000000" pitchFamily="2" charset="-79"/>
            </a:rPr>
            <a:t>הימנעות מלברר</a:t>
          </a:r>
          <a:r>
            <a:rPr lang="he-IL" sz="800" u="none" kern="1200">
              <a:latin typeface="Assistant" panose="00000500000000000000" pitchFamily="2" charset="-79"/>
              <a:cs typeface="Assistant" panose="00000500000000000000" pitchFamily="2" charset="-79"/>
            </a:rPr>
            <a:t> לפי </a:t>
          </a:r>
          <a:r>
            <a:rPr lang="he-IL" sz="800" u="none" kern="1200">
              <a:solidFill>
                <a:srgbClr val="FF0000"/>
              </a:solidFill>
              <a:latin typeface="Assistant" panose="00000500000000000000" pitchFamily="2" charset="-79"/>
              <a:cs typeface="Assistant" panose="00000500000000000000" pitchFamily="2" charset="-79"/>
            </a:rPr>
            <a:t>20(ג)1</a:t>
          </a:r>
          <a:r>
            <a:rPr lang="he-IL" sz="800" u="none" kern="1200">
              <a:latin typeface="Assistant" panose="00000500000000000000" pitchFamily="2" charset="-79"/>
              <a:cs typeface="Assistant" panose="00000500000000000000" pitchFamily="2" charset="-79"/>
            </a:rPr>
            <a:t> - חזקה חלוטה - "עצימת עיניים"</a:t>
          </a:r>
          <a:endParaRPr lang="he-IL" sz="800" kern="1200">
            <a:latin typeface="Assistant" panose="00000500000000000000" pitchFamily="2" charset="-79"/>
            <a:cs typeface="Assistant" panose="00000500000000000000" pitchFamily="2" charset="-79"/>
          </a:endParaRPr>
        </a:p>
      </dsp:txBody>
      <dsp:txXfrm>
        <a:off x="6897701" y="2656741"/>
        <a:ext cx="688851" cy="1003977"/>
      </dsp:txXfrm>
    </dsp:sp>
    <dsp:sp modelId="{45CBDBCD-76D0-4D7F-BE98-CC4B43663DFF}">
      <dsp:nvSpPr>
        <dsp:cNvPr id="0" name=""/>
        <dsp:cNvSpPr/>
      </dsp:nvSpPr>
      <dsp:spPr>
        <a:xfrm>
          <a:off x="6563015" y="1678572"/>
          <a:ext cx="1191961" cy="817687"/>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he-IL" sz="1000" b="1" kern="1200">
              <a:latin typeface="Assistant" panose="00000500000000000000" pitchFamily="2" charset="-79"/>
              <a:cs typeface="Assistant" panose="00000500000000000000" pitchFamily="2" charset="-79"/>
            </a:rPr>
            <a:t>אחריות קפידה</a:t>
          </a:r>
          <a:r>
            <a:rPr lang="he-IL" sz="1000" b="0" kern="1200">
              <a:latin typeface="Assistant" panose="00000500000000000000" pitchFamily="2" charset="-79"/>
              <a:cs typeface="Assistant" panose="00000500000000000000" pitchFamily="2" charset="-79"/>
            </a:rPr>
            <a:t> </a:t>
          </a:r>
          <a:r>
            <a:rPr lang="he-IL" sz="1000" b="0" kern="1200">
              <a:solidFill>
                <a:srgbClr val="FF0000"/>
              </a:solidFill>
              <a:latin typeface="Assistant" panose="00000500000000000000" pitchFamily="2" charset="-79"/>
              <a:cs typeface="Assistant" panose="00000500000000000000" pitchFamily="2" charset="-79"/>
            </a:rPr>
            <a:t>22</a:t>
          </a:r>
          <a:r>
            <a:rPr lang="he-IL" sz="1000" b="0" kern="1200">
              <a:latin typeface="Assistant" panose="00000500000000000000" pitchFamily="2" charset="-79"/>
              <a:cs typeface="Assistant" panose="00000500000000000000" pitchFamily="2" charset="-79"/>
            </a:rPr>
            <a:t> </a:t>
          </a:r>
        </a:p>
        <a:p>
          <a:pPr marL="0" lvl="0" indent="0" algn="ctr" defTabSz="444500" rtl="1">
            <a:lnSpc>
              <a:spcPct val="90000"/>
            </a:lnSpc>
            <a:spcBef>
              <a:spcPct val="0"/>
            </a:spcBef>
            <a:spcAft>
              <a:spcPct val="35000"/>
            </a:spcAft>
            <a:buNone/>
          </a:pPr>
          <a:r>
            <a:rPr lang="he-IL" sz="800" b="0" kern="1200">
              <a:latin typeface="Assistant" panose="00000500000000000000" pitchFamily="2" charset="-79"/>
              <a:cs typeface="Assistant" panose="00000500000000000000" pitchFamily="2" charset="-79"/>
            </a:rPr>
            <a:t>(אין דרישה למחשבה פלילית) </a:t>
          </a:r>
        </a:p>
        <a:p>
          <a:pPr marL="0" lvl="0" indent="0" algn="ctr" defTabSz="444500" rtl="1">
            <a:lnSpc>
              <a:spcPct val="90000"/>
            </a:lnSpc>
            <a:spcBef>
              <a:spcPct val="0"/>
            </a:spcBef>
            <a:spcAft>
              <a:spcPct val="35000"/>
            </a:spcAft>
            <a:buNone/>
          </a:pPr>
          <a:r>
            <a:rPr lang="he-IL" sz="800" b="0" kern="1200">
              <a:latin typeface="Assistant" panose="00000500000000000000" pitchFamily="2" charset="-79"/>
              <a:cs typeface="Assistant" panose="00000500000000000000" pitchFamily="2" charset="-79"/>
            </a:rPr>
            <a:t>**מוכיחים רק את היסוד העובדתי.</a:t>
          </a:r>
          <a:endParaRPr lang="he-IL" sz="800" kern="1200">
            <a:latin typeface="Assistant" panose="00000500000000000000" pitchFamily="2" charset="-79"/>
            <a:cs typeface="Assistant" panose="00000500000000000000" pitchFamily="2" charset="-79"/>
          </a:endParaRPr>
        </a:p>
      </dsp:txBody>
      <dsp:txXfrm>
        <a:off x="6563015" y="1678572"/>
        <a:ext cx="1191961" cy="817687"/>
      </dsp:txXfrm>
    </dsp:sp>
    <dsp:sp modelId="{94DE55D1-466D-4707-901E-E66465EBA4B6}">
      <dsp:nvSpPr>
        <dsp:cNvPr id="0" name=""/>
        <dsp:cNvSpPr/>
      </dsp:nvSpPr>
      <dsp:spPr>
        <a:xfrm>
          <a:off x="7899636" y="1678572"/>
          <a:ext cx="908237" cy="438464"/>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he-IL" sz="1000" b="1" kern="1200">
              <a:latin typeface="Assistant" panose="00000500000000000000" pitchFamily="2" charset="-79"/>
              <a:cs typeface="Assistant" panose="00000500000000000000" pitchFamily="2" charset="-79"/>
            </a:rPr>
            <a:t>רשלנות</a:t>
          </a:r>
          <a:r>
            <a:rPr lang="he-IL" sz="1000" b="0" kern="1200">
              <a:latin typeface="Assistant" panose="00000500000000000000" pitchFamily="2" charset="-79"/>
              <a:cs typeface="Assistant" panose="00000500000000000000" pitchFamily="2" charset="-79"/>
            </a:rPr>
            <a:t> </a:t>
          </a:r>
          <a:r>
            <a:rPr lang="he-IL" sz="1000" b="0" kern="1200">
              <a:solidFill>
                <a:srgbClr val="FF0000"/>
              </a:solidFill>
              <a:latin typeface="Assistant" panose="00000500000000000000" pitchFamily="2" charset="-79"/>
              <a:cs typeface="Assistant" panose="00000500000000000000" pitchFamily="2" charset="-79"/>
            </a:rPr>
            <a:t>21 </a:t>
          </a:r>
          <a:r>
            <a:rPr lang="he-IL" sz="800" b="0" kern="1200">
              <a:latin typeface="Assistant" panose="00000500000000000000" pitchFamily="2" charset="-79"/>
              <a:cs typeface="Assistant" panose="00000500000000000000" pitchFamily="2" charset="-79"/>
            </a:rPr>
            <a:t>(היעדר מחשבה פלילית)</a:t>
          </a:r>
        </a:p>
        <a:p>
          <a:pPr marL="0" lvl="0" indent="0" algn="ctr" defTabSz="444500" rtl="1">
            <a:lnSpc>
              <a:spcPct val="90000"/>
            </a:lnSpc>
            <a:spcBef>
              <a:spcPct val="0"/>
            </a:spcBef>
            <a:spcAft>
              <a:spcPct val="35000"/>
            </a:spcAft>
            <a:buNone/>
          </a:pPr>
          <a:r>
            <a:rPr lang="he-IL" sz="800" b="0" kern="1200">
              <a:latin typeface="Assistant" panose="00000500000000000000" pitchFamily="2" charset="-79"/>
              <a:cs typeface="Assistant" panose="00000500000000000000" pitchFamily="2" charset="-79"/>
            </a:rPr>
            <a:t>**עד 3 שנות מאסר</a:t>
          </a:r>
          <a:endParaRPr lang="he-IL" sz="800" b="1" kern="1200">
            <a:latin typeface="Assistant" panose="00000500000000000000" pitchFamily="2" charset="-79"/>
            <a:cs typeface="Assistant" panose="00000500000000000000" pitchFamily="2" charset="-79"/>
          </a:endParaRPr>
        </a:p>
      </dsp:txBody>
      <dsp:txXfrm>
        <a:off x="7899636" y="1678572"/>
        <a:ext cx="908237" cy="438464"/>
      </dsp:txXfrm>
    </dsp:sp>
    <dsp:sp modelId="{C2C4968F-C0DC-4E17-9EF4-6256A989A00E}">
      <dsp:nvSpPr>
        <dsp:cNvPr id="0" name=""/>
        <dsp:cNvSpPr/>
      </dsp:nvSpPr>
      <dsp:spPr>
        <a:xfrm>
          <a:off x="8126695" y="2261695"/>
          <a:ext cx="688851" cy="344425"/>
        </a:xfrm>
        <a:prstGeom prst="rect">
          <a:avLst/>
        </a:prstGeom>
        <a:gradFill rotWithShape="0">
          <a:gsLst>
            <a:gs pos="0">
              <a:schemeClr val="accent1">
                <a:tint val="70000"/>
                <a:hueOff val="0"/>
                <a:satOff val="0"/>
                <a:lumOff val="0"/>
                <a:alphaOff val="0"/>
                <a:satMod val="103000"/>
                <a:lumMod val="102000"/>
                <a:tint val="94000"/>
              </a:schemeClr>
            </a:gs>
            <a:gs pos="50000">
              <a:schemeClr val="accent1">
                <a:tint val="70000"/>
                <a:hueOff val="0"/>
                <a:satOff val="0"/>
                <a:lumOff val="0"/>
                <a:alphaOff val="0"/>
                <a:satMod val="110000"/>
                <a:lumMod val="100000"/>
                <a:shade val="100000"/>
              </a:schemeClr>
            </a:gs>
            <a:gs pos="100000">
              <a:schemeClr val="accent1">
                <a:tint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kern="1200">
              <a:latin typeface="Assistant" panose="00000500000000000000" pitchFamily="2" charset="-79"/>
              <a:cs typeface="Assistant" panose="00000500000000000000" pitchFamily="2" charset="-79"/>
            </a:rPr>
            <a:t>חוסר מודעות כאשר אדם סביר היה מודע</a:t>
          </a:r>
        </a:p>
      </dsp:txBody>
      <dsp:txXfrm>
        <a:off x="8126695" y="2261695"/>
        <a:ext cx="688851" cy="344425"/>
      </dsp:txXfrm>
    </dsp:sp>
    <dsp:sp modelId="{259FD71E-F813-4D02-8BF0-99603F6A6134}">
      <dsp:nvSpPr>
        <dsp:cNvPr id="0" name=""/>
        <dsp:cNvSpPr/>
      </dsp:nvSpPr>
      <dsp:spPr>
        <a:xfrm>
          <a:off x="8126695" y="2750780"/>
          <a:ext cx="688851" cy="344425"/>
        </a:xfrm>
        <a:prstGeom prst="rect">
          <a:avLst/>
        </a:prstGeom>
        <a:gradFill rotWithShape="0">
          <a:gsLst>
            <a:gs pos="0">
              <a:schemeClr val="accent1">
                <a:tint val="70000"/>
                <a:hueOff val="0"/>
                <a:satOff val="0"/>
                <a:lumOff val="0"/>
                <a:alphaOff val="0"/>
                <a:satMod val="103000"/>
                <a:lumMod val="102000"/>
                <a:tint val="94000"/>
              </a:schemeClr>
            </a:gs>
            <a:gs pos="50000">
              <a:schemeClr val="accent1">
                <a:tint val="70000"/>
                <a:hueOff val="0"/>
                <a:satOff val="0"/>
                <a:lumOff val="0"/>
                <a:alphaOff val="0"/>
                <a:satMod val="110000"/>
                <a:lumMod val="100000"/>
                <a:shade val="100000"/>
              </a:schemeClr>
            </a:gs>
            <a:gs pos="100000">
              <a:schemeClr val="accent1">
                <a:tint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kern="1200">
              <a:latin typeface="Assistant" panose="00000500000000000000" pitchFamily="2" charset="-79"/>
              <a:cs typeface="Assistant" panose="00000500000000000000" pitchFamily="2" charset="-79"/>
            </a:rPr>
            <a:t>נטילת סיכון בלתי סביר לפי 21א(2)</a:t>
          </a:r>
        </a:p>
      </dsp:txBody>
      <dsp:txXfrm>
        <a:off x="8126695" y="2750780"/>
        <a:ext cx="688851" cy="344425"/>
      </dsp:txXfrm>
    </dsp:sp>
    <dsp:sp modelId="{16285372-5AAB-47C1-876B-A98EDC4925F3}">
      <dsp:nvSpPr>
        <dsp:cNvPr id="0" name=""/>
        <dsp:cNvSpPr/>
      </dsp:nvSpPr>
      <dsp:spPr>
        <a:xfrm>
          <a:off x="8960206" y="1189487"/>
          <a:ext cx="747473" cy="2174515"/>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he-IL" sz="1000" b="1" kern="1200">
              <a:latin typeface="Assistant" panose="00000500000000000000" pitchFamily="2" charset="-79"/>
              <a:cs typeface="Assistant" panose="00000500000000000000" pitchFamily="2" charset="-79"/>
            </a:rPr>
            <a:t>עיקרון הסימולטניות /המזיגה</a:t>
          </a:r>
          <a:r>
            <a:rPr lang="he-IL" sz="1000" kern="1200">
              <a:latin typeface="Assistant" panose="00000500000000000000" pitchFamily="2" charset="-79"/>
              <a:cs typeface="Assistant" panose="00000500000000000000" pitchFamily="2" charset="-79"/>
            </a:rPr>
            <a:t> </a:t>
          </a:r>
        </a:p>
        <a:p>
          <a:pPr marL="0" lvl="0" indent="0" algn="ctr" defTabSz="444500" rtl="1">
            <a:lnSpc>
              <a:spcPct val="90000"/>
            </a:lnSpc>
            <a:spcBef>
              <a:spcPct val="0"/>
            </a:spcBef>
            <a:spcAft>
              <a:spcPct val="35000"/>
            </a:spcAft>
            <a:buNone/>
          </a:pPr>
          <a:r>
            <a:rPr lang="he-IL" sz="1000" kern="1200">
              <a:latin typeface="Assistant" panose="00000500000000000000" pitchFamily="2" charset="-79"/>
              <a:cs typeface="Assistant" panose="00000500000000000000" pitchFamily="2" charset="-79"/>
            </a:rPr>
            <a:t>(תיקון 113)</a:t>
          </a:r>
        </a:p>
        <a:p>
          <a:pPr marL="0" lvl="0" indent="0" algn="ctr" defTabSz="444500" rtl="1">
            <a:lnSpc>
              <a:spcPct val="90000"/>
            </a:lnSpc>
            <a:spcBef>
              <a:spcPct val="0"/>
            </a:spcBef>
            <a:spcAft>
              <a:spcPct val="35000"/>
            </a:spcAft>
            <a:buNone/>
          </a:pPr>
          <a:r>
            <a:rPr lang="he-IL" sz="800" kern="1200">
              <a:latin typeface="Assistant" panose="00000500000000000000" pitchFamily="2" charset="-79"/>
              <a:cs typeface="Assistant" panose="00000500000000000000" pitchFamily="2" charset="-79"/>
            </a:rPr>
            <a:t>**צריך להיות קשר בין היסוד הנפשי ליסוד העובדתי - צריכים להתרחש במקביל, להתגבש באותה נקודת זמן.</a:t>
          </a:r>
        </a:p>
        <a:p>
          <a:pPr marL="0" lvl="0" indent="0" algn="ctr" defTabSz="444500" rtl="1">
            <a:lnSpc>
              <a:spcPct val="90000"/>
            </a:lnSpc>
            <a:spcBef>
              <a:spcPct val="0"/>
            </a:spcBef>
            <a:spcAft>
              <a:spcPct val="35000"/>
            </a:spcAft>
            <a:buNone/>
          </a:pPr>
          <a:r>
            <a:rPr lang="he-IL" sz="800" kern="1200">
              <a:latin typeface="Assistant" panose="00000500000000000000" pitchFamily="2" charset="-79"/>
              <a:cs typeface="Assistant" panose="00000500000000000000" pitchFamily="2" charset="-79"/>
            </a:rPr>
            <a:t>**לפעמים הפסיקה חורגת מהדרישה בגללה הגנה על ערך מוגן (</a:t>
          </a:r>
          <a:r>
            <a:rPr lang="he-IL" sz="800" b="1" u="none" kern="1200">
              <a:latin typeface="Assistant" panose="00000500000000000000" pitchFamily="2" charset="-79"/>
              <a:cs typeface="Assistant" panose="00000500000000000000" pitchFamily="2" charset="-79"/>
            </a:rPr>
            <a:t>ג'מאעג'ה</a:t>
          </a:r>
          <a:r>
            <a:rPr lang="he-IL" sz="800" kern="1200">
              <a:latin typeface="Assistant" panose="00000500000000000000" pitchFamily="2" charset="-79"/>
              <a:cs typeface="Assistant" panose="00000500000000000000" pitchFamily="2" charset="-79"/>
            </a:rPr>
            <a:t>)</a:t>
          </a:r>
        </a:p>
      </dsp:txBody>
      <dsp:txXfrm>
        <a:off x="8960206" y="1189487"/>
        <a:ext cx="747473" cy="21745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DD64-DB60-4A63-A247-517CCC2A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7</Pages>
  <Words>3748</Words>
  <Characters>18744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danit alfasi</dc:creator>
  <cp:keywords/>
  <dc:description/>
  <cp:lastModifiedBy>danit alfasi</cp:lastModifiedBy>
  <cp:revision>421</cp:revision>
  <cp:lastPrinted>2018-06-21T08:32:00Z</cp:lastPrinted>
  <dcterms:created xsi:type="dcterms:W3CDTF">2018-06-10T06:26:00Z</dcterms:created>
  <dcterms:modified xsi:type="dcterms:W3CDTF">2019-01-03T09:28:00Z</dcterms:modified>
</cp:coreProperties>
</file>